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03C3" w14:textId="77777777" w:rsidR="00CD39BF" w:rsidRPr="009624FC" w:rsidRDefault="00CD39BF" w:rsidP="00CD39BF">
      <w:pPr>
        <w:pStyle w:val="NormalWeb"/>
        <w:widowControl w:val="0"/>
        <w:spacing w:after="0"/>
        <w:jc w:val="center"/>
        <w:rPr>
          <w:rFonts w:asciiTheme="minorHAnsi" w:hAnsiTheme="minorHAnsi" w:cstheme="minorHAnsi"/>
          <w:b/>
          <w:bCs/>
          <w:sz w:val="22"/>
          <w:szCs w:val="22"/>
          <w:u w:val="single"/>
          <w:lang w:val="en-US"/>
        </w:rPr>
      </w:pPr>
      <w:r w:rsidRPr="009624FC">
        <w:rPr>
          <w:rFonts w:asciiTheme="minorHAnsi" w:hAnsiTheme="minorHAnsi" w:cstheme="minorHAnsi"/>
          <w:b/>
          <w:bCs/>
          <w:sz w:val="22"/>
          <w:szCs w:val="22"/>
          <w:u w:val="single"/>
          <w:lang w:val="en-US"/>
        </w:rPr>
        <w:t>PRIVACY POLICY</w:t>
      </w:r>
    </w:p>
    <w:p w14:paraId="67EA4CF8" w14:textId="70BDEAE5" w:rsidR="00CD39BF" w:rsidRPr="009624FC" w:rsidRDefault="00CD39BF" w:rsidP="00CD39BF">
      <w:pPr>
        <w:pStyle w:val="NormalWeb"/>
        <w:widowControl w:val="0"/>
        <w:jc w:val="both"/>
        <w:rPr>
          <w:rFonts w:asciiTheme="minorHAnsi" w:hAnsiTheme="minorHAnsi" w:cstheme="minorHAnsi"/>
          <w:b/>
          <w:bCs/>
          <w:sz w:val="22"/>
          <w:szCs w:val="22"/>
          <w:lang w:val="en-US"/>
        </w:rPr>
      </w:pPr>
      <w:r w:rsidRPr="009624FC">
        <w:rPr>
          <w:rFonts w:asciiTheme="minorHAnsi" w:hAnsiTheme="minorHAnsi" w:cstheme="minorHAnsi"/>
          <w:b/>
          <w:bCs/>
          <w:sz w:val="22"/>
          <w:szCs w:val="22"/>
          <w:lang w:val="en-US"/>
        </w:rPr>
        <w:t>Update: June 202</w:t>
      </w:r>
      <w:r w:rsidR="00680D01">
        <w:rPr>
          <w:rFonts w:asciiTheme="minorHAnsi" w:hAnsiTheme="minorHAnsi" w:cstheme="minorHAnsi"/>
          <w:b/>
          <w:bCs/>
          <w:sz w:val="22"/>
          <w:szCs w:val="22"/>
          <w:lang w:val="en-US"/>
        </w:rPr>
        <w:t>2</w:t>
      </w:r>
    </w:p>
    <w:p w14:paraId="1A5E83C8" w14:textId="77777777" w:rsidR="00C912B7" w:rsidRPr="009624FC" w:rsidRDefault="00CD39BF" w:rsidP="00CD39BF">
      <w:pPr>
        <w:pStyle w:val="NormalWeb"/>
        <w:widowControl w:val="0"/>
        <w:spacing w:after="0"/>
        <w:jc w:val="both"/>
        <w:rPr>
          <w:rFonts w:asciiTheme="minorHAnsi" w:hAnsiTheme="minorHAnsi" w:cstheme="minorHAnsi"/>
          <w:b/>
          <w:bCs/>
          <w:sz w:val="22"/>
          <w:szCs w:val="22"/>
          <w:lang w:val="en-US"/>
        </w:rPr>
      </w:pPr>
      <w:r w:rsidRPr="009624FC">
        <w:rPr>
          <w:rFonts w:asciiTheme="minorHAnsi" w:hAnsiTheme="minorHAnsi" w:cstheme="minorHAnsi"/>
          <w:b/>
          <w:bCs/>
          <w:sz w:val="22"/>
          <w:szCs w:val="22"/>
          <w:lang w:val="en-US"/>
        </w:rPr>
        <w:t xml:space="preserve"> 1. INTRODUCTION.</w:t>
      </w:r>
    </w:p>
    <w:p w14:paraId="67CE2499" w14:textId="20BA7FFD" w:rsidR="00C912B7" w:rsidRPr="009624FC" w:rsidRDefault="00C912B7" w:rsidP="00CD39BF">
      <w:pPr>
        <w:pStyle w:val="NormalWeb"/>
        <w:widowControl w:val="0"/>
        <w:spacing w:after="0"/>
        <w:jc w:val="both"/>
        <w:rPr>
          <w:rFonts w:asciiTheme="minorHAnsi" w:hAnsiTheme="minorHAnsi" w:cstheme="minorHAnsi"/>
          <w:b/>
          <w:bCs/>
          <w:sz w:val="22"/>
          <w:szCs w:val="22"/>
          <w:lang w:val="en-US"/>
        </w:rPr>
      </w:pPr>
      <w:r w:rsidRPr="009624FC">
        <w:rPr>
          <w:rFonts w:asciiTheme="minorHAnsi" w:hAnsiTheme="minorHAnsi" w:cstheme="minorHAnsi"/>
          <w:b/>
          <w:bCs/>
          <w:sz w:val="22"/>
          <w:szCs w:val="22"/>
          <w:lang w:val="en-US"/>
        </w:rPr>
        <w:t>CETCO S.A.</w:t>
      </w:r>
      <w:r w:rsidRPr="009624FC">
        <w:rPr>
          <w:rFonts w:asciiTheme="minorHAnsi" w:hAnsiTheme="minorHAnsi" w:cstheme="minorHAnsi"/>
          <w:sz w:val="22"/>
          <w:szCs w:val="22"/>
          <w:lang w:val="en-US"/>
        </w:rPr>
        <w:t>, hereinafter "</w:t>
      </w:r>
      <w:r w:rsidR="00C41879" w:rsidRPr="009624FC">
        <w:rPr>
          <w:rFonts w:asciiTheme="minorHAnsi" w:hAnsiTheme="minorHAnsi" w:cstheme="minorHAnsi"/>
          <w:b/>
          <w:bCs/>
          <w:sz w:val="22"/>
          <w:szCs w:val="22"/>
          <w:lang w:val="en-US"/>
        </w:rPr>
        <w:t>THE COMPANY</w:t>
      </w:r>
      <w:r w:rsidRPr="009624FC">
        <w:rPr>
          <w:rFonts w:asciiTheme="minorHAnsi" w:hAnsiTheme="minorHAnsi" w:cstheme="minorHAnsi"/>
          <w:sz w:val="22"/>
          <w:szCs w:val="22"/>
          <w:lang w:val="en-US"/>
        </w:rPr>
        <w:t>", administrator of the website www.hackathonbelcorp.com (hereinafter, "the Website"), is committed to respecting the privacy of its customers and protecting the confidentiality of their private information and personal data. Therefore, aware of the high regard of your privacy and of all those who are interested in our products, we comply with the provisions for the treatment of your personal data established in the Ley de</w:t>
      </w:r>
      <w:r w:rsidR="009624FC">
        <w:rPr>
          <w:rFonts w:asciiTheme="minorHAnsi" w:hAnsiTheme="minorHAnsi" w:cstheme="minorHAnsi"/>
          <w:sz w:val="22"/>
          <w:szCs w:val="22"/>
          <w:lang w:val="en-US"/>
        </w:rPr>
        <w:t xml:space="preserve"> </w:t>
      </w:r>
      <w:proofErr w:type="spellStart"/>
      <w:r w:rsidRPr="009624FC">
        <w:rPr>
          <w:rFonts w:asciiTheme="minorHAnsi" w:hAnsiTheme="minorHAnsi" w:cstheme="minorHAnsi"/>
          <w:sz w:val="22"/>
          <w:szCs w:val="22"/>
          <w:lang w:val="en-US"/>
        </w:rPr>
        <w:t>Protección</w:t>
      </w:r>
      <w:proofErr w:type="spellEnd"/>
      <w:r w:rsidRPr="009624FC">
        <w:rPr>
          <w:rFonts w:asciiTheme="minorHAnsi" w:hAnsiTheme="minorHAnsi" w:cstheme="minorHAnsi"/>
          <w:sz w:val="22"/>
          <w:szCs w:val="22"/>
          <w:lang w:val="en-US"/>
        </w:rPr>
        <w:t xml:space="preserve"> de </w:t>
      </w:r>
      <w:proofErr w:type="spellStart"/>
      <w:r w:rsidRPr="009624FC">
        <w:rPr>
          <w:rFonts w:asciiTheme="minorHAnsi" w:hAnsiTheme="minorHAnsi" w:cstheme="minorHAnsi"/>
          <w:sz w:val="22"/>
          <w:szCs w:val="22"/>
          <w:lang w:val="en-US"/>
        </w:rPr>
        <w:t>Datos</w:t>
      </w:r>
      <w:proofErr w:type="spellEnd"/>
      <w:r w:rsidRPr="009624FC">
        <w:rPr>
          <w:rFonts w:asciiTheme="minorHAnsi" w:hAnsiTheme="minorHAnsi" w:cstheme="minorHAnsi"/>
          <w:sz w:val="22"/>
          <w:szCs w:val="22"/>
          <w:lang w:val="en-US"/>
        </w:rPr>
        <w:t xml:space="preserve"> </w:t>
      </w:r>
      <w:proofErr w:type="spellStart"/>
      <w:r w:rsidRPr="009624FC">
        <w:rPr>
          <w:rFonts w:asciiTheme="minorHAnsi" w:hAnsiTheme="minorHAnsi" w:cstheme="minorHAnsi"/>
          <w:sz w:val="22"/>
          <w:szCs w:val="22"/>
          <w:lang w:val="en-US"/>
        </w:rPr>
        <w:t>Personales</w:t>
      </w:r>
      <w:proofErr w:type="spellEnd"/>
      <w:r w:rsidRPr="009624FC">
        <w:rPr>
          <w:rFonts w:asciiTheme="minorHAnsi" w:hAnsiTheme="minorHAnsi" w:cstheme="minorHAnsi"/>
          <w:sz w:val="22"/>
          <w:szCs w:val="22"/>
          <w:lang w:val="en-US"/>
        </w:rPr>
        <w:t xml:space="preserve"> - Ley N°</w:t>
      </w:r>
      <w:r w:rsidR="00DF23F6" w:rsidRPr="009624FC">
        <w:rPr>
          <w:rFonts w:asciiTheme="minorHAnsi" w:hAnsiTheme="minorHAnsi" w:cstheme="minorHAnsi"/>
          <w:sz w:val="22"/>
          <w:szCs w:val="22"/>
          <w:lang w:val="en-US"/>
        </w:rPr>
        <w:t xml:space="preserve"> </w:t>
      </w:r>
      <w:r w:rsidRPr="009624FC">
        <w:rPr>
          <w:rFonts w:asciiTheme="minorHAnsi" w:hAnsiTheme="minorHAnsi" w:cstheme="minorHAnsi"/>
          <w:sz w:val="22"/>
          <w:szCs w:val="22"/>
          <w:lang w:val="en-US"/>
        </w:rPr>
        <w:t xml:space="preserve">29733 and its Regulations, approved by </w:t>
      </w:r>
      <w:proofErr w:type="spellStart"/>
      <w:r w:rsidRPr="009624FC">
        <w:rPr>
          <w:rFonts w:asciiTheme="minorHAnsi" w:hAnsiTheme="minorHAnsi" w:cstheme="minorHAnsi"/>
          <w:sz w:val="22"/>
          <w:szCs w:val="22"/>
          <w:lang w:val="en-US"/>
        </w:rPr>
        <w:t>Decreto</w:t>
      </w:r>
      <w:proofErr w:type="spellEnd"/>
      <w:r w:rsidRPr="009624FC">
        <w:rPr>
          <w:rFonts w:asciiTheme="minorHAnsi" w:hAnsiTheme="minorHAnsi" w:cstheme="minorHAnsi"/>
          <w:sz w:val="22"/>
          <w:szCs w:val="22"/>
          <w:lang w:val="en-US"/>
        </w:rPr>
        <w:t xml:space="preserve"> Supremo No.</w:t>
      </w:r>
      <w:r w:rsidR="00DF23F6" w:rsidRPr="009624FC">
        <w:rPr>
          <w:rFonts w:asciiTheme="minorHAnsi" w:hAnsiTheme="minorHAnsi" w:cstheme="minorHAnsi"/>
          <w:sz w:val="22"/>
          <w:szCs w:val="22"/>
          <w:lang w:val="en-US"/>
        </w:rPr>
        <w:t xml:space="preserve"> </w:t>
      </w:r>
      <w:r w:rsidRPr="009624FC">
        <w:rPr>
          <w:rFonts w:asciiTheme="minorHAnsi" w:hAnsiTheme="minorHAnsi" w:cstheme="minorHAnsi"/>
          <w:sz w:val="22"/>
          <w:szCs w:val="22"/>
          <w:lang w:val="en-US"/>
        </w:rPr>
        <w:t xml:space="preserve">003-2013-JUS and the guidelines of the </w:t>
      </w:r>
      <w:proofErr w:type="spellStart"/>
      <w:r w:rsidRPr="009624FC">
        <w:rPr>
          <w:rFonts w:asciiTheme="minorHAnsi" w:hAnsiTheme="minorHAnsi" w:cstheme="minorHAnsi"/>
          <w:sz w:val="22"/>
          <w:szCs w:val="22"/>
          <w:lang w:val="en-US"/>
        </w:rPr>
        <w:t>Autoridad</w:t>
      </w:r>
      <w:proofErr w:type="spellEnd"/>
      <w:r w:rsidRPr="009624FC">
        <w:rPr>
          <w:rFonts w:asciiTheme="minorHAnsi" w:hAnsiTheme="minorHAnsi" w:cstheme="minorHAnsi"/>
          <w:sz w:val="22"/>
          <w:szCs w:val="22"/>
          <w:lang w:val="en-US"/>
        </w:rPr>
        <w:t xml:space="preserve"> Nacional de </w:t>
      </w:r>
      <w:proofErr w:type="spellStart"/>
      <w:r w:rsidRPr="009624FC">
        <w:rPr>
          <w:rFonts w:asciiTheme="minorHAnsi" w:hAnsiTheme="minorHAnsi" w:cstheme="minorHAnsi"/>
          <w:sz w:val="22"/>
          <w:szCs w:val="22"/>
          <w:lang w:val="en-US"/>
        </w:rPr>
        <w:t>Protección</w:t>
      </w:r>
      <w:proofErr w:type="spellEnd"/>
      <w:r w:rsidRPr="009624FC">
        <w:rPr>
          <w:rFonts w:asciiTheme="minorHAnsi" w:hAnsiTheme="minorHAnsi" w:cstheme="minorHAnsi"/>
          <w:sz w:val="22"/>
          <w:szCs w:val="22"/>
          <w:lang w:val="en-US"/>
        </w:rPr>
        <w:t xml:space="preserve"> de </w:t>
      </w:r>
      <w:proofErr w:type="spellStart"/>
      <w:r w:rsidRPr="009624FC">
        <w:rPr>
          <w:rFonts w:asciiTheme="minorHAnsi" w:hAnsiTheme="minorHAnsi" w:cstheme="minorHAnsi"/>
          <w:sz w:val="22"/>
          <w:szCs w:val="22"/>
          <w:lang w:val="en-US"/>
        </w:rPr>
        <w:t>Datos</w:t>
      </w:r>
      <w:proofErr w:type="spellEnd"/>
      <w:r w:rsidRPr="009624FC">
        <w:rPr>
          <w:rFonts w:asciiTheme="minorHAnsi" w:hAnsiTheme="minorHAnsi" w:cstheme="minorHAnsi"/>
          <w:sz w:val="22"/>
          <w:szCs w:val="22"/>
          <w:lang w:val="en-US"/>
        </w:rPr>
        <w:t xml:space="preserve"> </w:t>
      </w:r>
      <w:proofErr w:type="spellStart"/>
      <w:r w:rsidRPr="009624FC">
        <w:rPr>
          <w:rFonts w:asciiTheme="minorHAnsi" w:hAnsiTheme="minorHAnsi" w:cstheme="minorHAnsi"/>
          <w:sz w:val="22"/>
          <w:szCs w:val="22"/>
          <w:lang w:val="en-US"/>
        </w:rPr>
        <w:t>Personales</w:t>
      </w:r>
      <w:proofErr w:type="spellEnd"/>
      <w:r w:rsidRPr="009624FC">
        <w:rPr>
          <w:rFonts w:asciiTheme="minorHAnsi" w:hAnsiTheme="minorHAnsi" w:cstheme="minorHAnsi"/>
          <w:sz w:val="22"/>
          <w:szCs w:val="22"/>
          <w:lang w:val="en-US"/>
        </w:rPr>
        <w:t xml:space="preserve"> (hereinafter, the “Personal Data Protection Regulations”).</w:t>
      </w:r>
    </w:p>
    <w:p w14:paraId="3EAE5F49" w14:textId="77777777" w:rsidR="00CD39BF" w:rsidRPr="009624FC" w:rsidRDefault="00CD39BF" w:rsidP="00CD39BF">
      <w:pPr>
        <w:pStyle w:val="NormalWeb"/>
        <w:widowControl w:val="0"/>
        <w:spacing w:after="0"/>
        <w:jc w:val="both"/>
        <w:rPr>
          <w:rFonts w:asciiTheme="minorHAnsi" w:hAnsiTheme="minorHAnsi" w:cstheme="minorHAnsi"/>
          <w:b/>
          <w:bCs/>
          <w:sz w:val="22"/>
          <w:szCs w:val="22"/>
          <w:lang w:val="en-US"/>
        </w:rPr>
      </w:pPr>
      <w:r w:rsidRPr="009624FC">
        <w:rPr>
          <w:rFonts w:asciiTheme="minorHAnsi" w:hAnsiTheme="minorHAnsi" w:cstheme="minorHAnsi"/>
          <w:b/>
          <w:bCs/>
          <w:sz w:val="22"/>
          <w:szCs w:val="22"/>
          <w:lang w:val="en-US"/>
        </w:rPr>
        <w:t>2. PROTECTION OF PERSONAL DATA</w:t>
      </w:r>
    </w:p>
    <w:p w14:paraId="428A36F5" w14:textId="77777777" w:rsidR="00CD39BF" w:rsidRPr="009624FC" w:rsidRDefault="00CD39BF" w:rsidP="00CD39BF">
      <w:pPr>
        <w:pStyle w:val="NormalWeb"/>
        <w:widowControl w:val="0"/>
        <w:numPr>
          <w:ilvl w:val="0"/>
          <w:numId w:val="1"/>
        </w:numPr>
        <w:spacing w:before="0" w:beforeAutospacing="0" w:after="0" w:afterAutospacing="0"/>
        <w:ind w:left="567"/>
        <w:jc w:val="both"/>
        <w:rPr>
          <w:rFonts w:ascii="Calibri" w:hAnsi="Calibri"/>
          <w:b/>
          <w:sz w:val="21"/>
          <w:szCs w:val="21"/>
          <w:u w:val="single"/>
          <w:lang w:val="en-US"/>
        </w:rPr>
      </w:pPr>
      <w:r w:rsidRPr="009624FC">
        <w:rPr>
          <w:rFonts w:ascii="Calibri" w:hAnsi="Calibri"/>
          <w:b/>
          <w:sz w:val="21"/>
          <w:szCs w:val="21"/>
          <w:u w:val="single"/>
          <w:lang w:val="en-US"/>
        </w:rPr>
        <w:t>IDENTITY AND ADDRESS OF THE OWNER OF THE PERSONAL DATA BANK:</w:t>
      </w:r>
    </w:p>
    <w:p w14:paraId="4E9E7A99" w14:textId="5269960B" w:rsidR="00162D1D" w:rsidRPr="009624FC" w:rsidRDefault="00162D1D" w:rsidP="00CD39BF">
      <w:pPr>
        <w:pStyle w:val="NormalWeb"/>
        <w:widowControl w:val="0"/>
        <w:spacing w:after="0"/>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 xml:space="preserve">The owner of the data bank in which the personal data provided by the Users (hereinafter, the “Personal Data”) on the Website will be stored is CETCO S.A., with address at Av. Felipe Pardo y Aliaga No. 652, Int 1201, district of San Isidro, province and department of Lima. Said personal data bank will be declared before the National Authority for the Protection of Personal Data, by means of its registration in the </w:t>
      </w:r>
      <w:proofErr w:type="spellStart"/>
      <w:r w:rsidRPr="009624FC">
        <w:rPr>
          <w:rFonts w:asciiTheme="minorHAnsi" w:hAnsiTheme="minorHAnsi" w:cstheme="minorHAnsi"/>
          <w:sz w:val="22"/>
          <w:szCs w:val="22"/>
          <w:lang w:val="en-US"/>
        </w:rPr>
        <w:t>Registro</w:t>
      </w:r>
      <w:proofErr w:type="spellEnd"/>
      <w:r w:rsidRPr="009624FC">
        <w:rPr>
          <w:rFonts w:asciiTheme="minorHAnsi" w:hAnsiTheme="minorHAnsi" w:cstheme="minorHAnsi"/>
          <w:sz w:val="22"/>
          <w:szCs w:val="22"/>
          <w:lang w:val="en-US"/>
        </w:rPr>
        <w:t xml:space="preserve"> Nacional de </w:t>
      </w:r>
      <w:proofErr w:type="spellStart"/>
      <w:r w:rsidRPr="009624FC">
        <w:rPr>
          <w:rFonts w:asciiTheme="minorHAnsi" w:hAnsiTheme="minorHAnsi" w:cstheme="minorHAnsi"/>
          <w:sz w:val="22"/>
          <w:szCs w:val="22"/>
          <w:lang w:val="en-US"/>
        </w:rPr>
        <w:t>Protección</w:t>
      </w:r>
      <w:proofErr w:type="spellEnd"/>
      <w:r w:rsidRPr="009624FC">
        <w:rPr>
          <w:rFonts w:asciiTheme="minorHAnsi" w:hAnsiTheme="minorHAnsi" w:cstheme="minorHAnsi"/>
          <w:sz w:val="22"/>
          <w:szCs w:val="22"/>
          <w:lang w:val="en-US"/>
        </w:rPr>
        <w:t xml:space="preserve"> de </w:t>
      </w:r>
      <w:proofErr w:type="spellStart"/>
      <w:r w:rsidRPr="009624FC">
        <w:rPr>
          <w:rFonts w:asciiTheme="minorHAnsi" w:hAnsiTheme="minorHAnsi" w:cstheme="minorHAnsi"/>
          <w:sz w:val="22"/>
          <w:szCs w:val="22"/>
          <w:lang w:val="en-US"/>
        </w:rPr>
        <w:t>Datos</w:t>
      </w:r>
      <w:proofErr w:type="spellEnd"/>
      <w:r w:rsidRPr="009624FC">
        <w:rPr>
          <w:rFonts w:asciiTheme="minorHAnsi" w:hAnsiTheme="minorHAnsi" w:cstheme="minorHAnsi"/>
          <w:sz w:val="22"/>
          <w:szCs w:val="22"/>
          <w:lang w:val="en-US"/>
        </w:rPr>
        <w:t xml:space="preserve"> </w:t>
      </w:r>
      <w:proofErr w:type="spellStart"/>
      <w:r w:rsidRPr="009624FC">
        <w:rPr>
          <w:rFonts w:asciiTheme="minorHAnsi" w:hAnsiTheme="minorHAnsi" w:cstheme="minorHAnsi"/>
          <w:sz w:val="22"/>
          <w:szCs w:val="22"/>
          <w:lang w:val="en-US"/>
        </w:rPr>
        <w:t>Personales</w:t>
      </w:r>
      <w:proofErr w:type="spellEnd"/>
      <w:r w:rsidRPr="009624FC">
        <w:rPr>
          <w:rFonts w:asciiTheme="minorHAnsi" w:hAnsiTheme="minorHAnsi" w:cstheme="minorHAnsi"/>
          <w:sz w:val="22"/>
          <w:szCs w:val="22"/>
          <w:lang w:val="en-US"/>
        </w:rPr>
        <w:t xml:space="preserve"> with the name "</w:t>
      </w:r>
      <w:proofErr w:type="spellStart"/>
      <w:r w:rsidRPr="009624FC">
        <w:rPr>
          <w:rFonts w:asciiTheme="minorHAnsi" w:hAnsiTheme="minorHAnsi" w:cstheme="minorHAnsi"/>
          <w:sz w:val="22"/>
          <w:szCs w:val="22"/>
          <w:lang w:val="en-US"/>
        </w:rPr>
        <w:t>Clientes</w:t>
      </w:r>
      <w:proofErr w:type="spellEnd"/>
      <w:r w:rsidRPr="009624FC">
        <w:rPr>
          <w:rFonts w:asciiTheme="minorHAnsi" w:hAnsiTheme="minorHAnsi" w:cstheme="minorHAnsi"/>
          <w:sz w:val="22"/>
          <w:szCs w:val="22"/>
          <w:lang w:val="en-US"/>
        </w:rPr>
        <w:t>" with the code RNPDP-PJP No. 6613.</w:t>
      </w:r>
    </w:p>
    <w:p w14:paraId="551F71CC" w14:textId="2CA21BE0" w:rsidR="00E83BC6" w:rsidRPr="009624FC" w:rsidRDefault="00CD39BF" w:rsidP="00E83BC6">
      <w:pPr>
        <w:pStyle w:val="NormalWeb"/>
        <w:widowControl w:val="0"/>
        <w:numPr>
          <w:ilvl w:val="0"/>
          <w:numId w:val="1"/>
        </w:numPr>
        <w:spacing w:before="0" w:beforeAutospacing="0" w:after="0" w:afterAutospacing="0"/>
        <w:ind w:left="567"/>
        <w:jc w:val="both"/>
        <w:rPr>
          <w:rFonts w:asciiTheme="minorHAnsi" w:hAnsiTheme="minorHAnsi" w:cstheme="minorHAnsi"/>
          <w:b/>
          <w:bCs/>
          <w:sz w:val="22"/>
          <w:szCs w:val="22"/>
          <w:u w:val="single"/>
          <w:lang w:val="en-US"/>
        </w:rPr>
      </w:pPr>
      <w:r w:rsidRPr="009624FC">
        <w:rPr>
          <w:rFonts w:asciiTheme="minorHAnsi" w:hAnsiTheme="minorHAnsi" w:cstheme="minorHAnsi"/>
          <w:b/>
          <w:bCs/>
          <w:sz w:val="22"/>
          <w:szCs w:val="22"/>
          <w:u w:val="single"/>
          <w:lang w:val="en-US"/>
        </w:rPr>
        <w:t>PURPOSE OF THE TREATMENT:</w:t>
      </w:r>
    </w:p>
    <w:p w14:paraId="0229D235" w14:textId="4F06E37A" w:rsidR="00CC064C" w:rsidRPr="009624FC" w:rsidRDefault="00CC064C" w:rsidP="00CD39BF">
      <w:pPr>
        <w:pStyle w:val="NormalWeb"/>
        <w:widowControl w:val="0"/>
        <w:spacing w:after="0"/>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 xml:space="preserve">The processing of Personal Data will be carried out in accordance  to the Peruvian current legislation on the matter of personal data protection (Ley N ° 29733 - Ley de </w:t>
      </w:r>
      <w:proofErr w:type="spellStart"/>
      <w:r w:rsidRPr="009624FC">
        <w:rPr>
          <w:rFonts w:asciiTheme="minorHAnsi" w:hAnsiTheme="minorHAnsi" w:cstheme="minorHAnsi"/>
          <w:sz w:val="22"/>
          <w:szCs w:val="22"/>
          <w:lang w:val="en-US"/>
        </w:rPr>
        <w:t>Protección</w:t>
      </w:r>
      <w:proofErr w:type="spellEnd"/>
      <w:r w:rsidRPr="009624FC">
        <w:rPr>
          <w:rFonts w:asciiTheme="minorHAnsi" w:hAnsiTheme="minorHAnsi" w:cstheme="minorHAnsi"/>
          <w:sz w:val="22"/>
          <w:szCs w:val="22"/>
          <w:lang w:val="en-US"/>
        </w:rPr>
        <w:t xml:space="preserve"> de </w:t>
      </w:r>
      <w:proofErr w:type="spellStart"/>
      <w:r w:rsidRPr="009624FC">
        <w:rPr>
          <w:rFonts w:asciiTheme="minorHAnsi" w:hAnsiTheme="minorHAnsi" w:cstheme="minorHAnsi"/>
          <w:sz w:val="22"/>
          <w:szCs w:val="22"/>
          <w:lang w:val="en-US"/>
        </w:rPr>
        <w:t>Datos</w:t>
      </w:r>
      <w:proofErr w:type="spellEnd"/>
      <w:r w:rsidRPr="009624FC">
        <w:rPr>
          <w:rFonts w:asciiTheme="minorHAnsi" w:hAnsiTheme="minorHAnsi" w:cstheme="minorHAnsi"/>
          <w:sz w:val="22"/>
          <w:szCs w:val="22"/>
          <w:lang w:val="en-US"/>
        </w:rPr>
        <w:t xml:space="preserve"> </w:t>
      </w:r>
      <w:proofErr w:type="spellStart"/>
      <w:r w:rsidRPr="009624FC">
        <w:rPr>
          <w:rFonts w:asciiTheme="minorHAnsi" w:hAnsiTheme="minorHAnsi" w:cstheme="minorHAnsi"/>
          <w:sz w:val="22"/>
          <w:szCs w:val="22"/>
          <w:lang w:val="en-US"/>
        </w:rPr>
        <w:t>Personales</w:t>
      </w:r>
      <w:proofErr w:type="spellEnd"/>
      <w:r w:rsidRPr="009624FC">
        <w:rPr>
          <w:rFonts w:asciiTheme="minorHAnsi" w:hAnsiTheme="minorHAnsi" w:cstheme="minorHAnsi"/>
          <w:sz w:val="22"/>
          <w:szCs w:val="22"/>
          <w:lang w:val="en-US"/>
        </w:rPr>
        <w:t xml:space="preserve">; its Regulations, approved by </w:t>
      </w:r>
      <w:proofErr w:type="spellStart"/>
      <w:r w:rsidRPr="009624FC">
        <w:rPr>
          <w:rFonts w:asciiTheme="minorHAnsi" w:hAnsiTheme="minorHAnsi" w:cstheme="minorHAnsi"/>
          <w:sz w:val="22"/>
          <w:szCs w:val="22"/>
          <w:lang w:val="en-US"/>
        </w:rPr>
        <w:t>Decreto</w:t>
      </w:r>
      <w:proofErr w:type="spellEnd"/>
      <w:r w:rsidRPr="009624FC">
        <w:rPr>
          <w:rFonts w:asciiTheme="minorHAnsi" w:hAnsiTheme="minorHAnsi" w:cstheme="minorHAnsi"/>
          <w:sz w:val="22"/>
          <w:szCs w:val="22"/>
          <w:lang w:val="en-US"/>
        </w:rPr>
        <w:t xml:space="preserve"> Supremo N ° 003-2013- JUS and the criteria of the </w:t>
      </w:r>
      <w:proofErr w:type="spellStart"/>
      <w:r w:rsidRPr="009624FC">
        <w:rPr>
          <w:rFonts w:asciiTheme="minorHAnsi" w:hAnsiTheme="minorHAnsi" w:cstheme="minorHAnsi"/>
          <w:sz w:val="22"/>
          <w:szCs w:val="22"/>
          <w:lang w:val="en-US"/>
        </w:rPr>
        <w:t>Autoridad</w:t>
      </w:r>
      <w:proofErr w:type="spellEnd"/>
      <w:r w:rsidRPr="009624FC">
        <w:rPr>
          <w:rFonts w:asciiTheme="minorHAnsi" w:hAnsiTheme="minorHAnsi" w:cstheme="minorHAnsi"/>
          <w:sz w:val="22"/>
          <w:szCs w:val="22"/>
          <w:lang w:val="en-US"/>
        </w:rPr>
        <w:t xml:space="preserve"> Nacional de </w:t>
      </w:r>
      <w:proofErr w:type="spellStart"/>
      <w:r w:rsidRPr="009624FC">
        <w:rPr>
          <w:rFonts w:asciiTheme="minorHAnsi" w:hAnsiTheme="minorHAnsi" w:cstheme="minorHAnsi"/>
          <w:sz w:val="22"/>
          <w:szCs w:val="22"/>
          <w:lang w:val="en-US"/>
        </w:rPr>
        <w:t>Protección</w:t>
      </w:r>
      <w:proofErr w:type="spellEnd"/>
      <w:r w:rsidRPr="009624FC">
        <w:rPr>
          <w:rFonts w:asciiTheme="minorHAnsi" w:hAnsiTheme="minorHAnsi" w:cstheme="minorHAnsi"/>
          <w:sz w:val="22"/>
          <w:szCs w:val="22"/>
          <w:lang w:val="en-US"/>
        </w:rPr>
        <w:t xml:space="preserve"> de </w:t>
      </w:r>
      <w:proofErr w:type="spellStart"/>
      <w:r w:rsidRPr="009624FC">
        <w:rPr>
          <w:rFonts w:asciiTheme="minorHAnsi" w:hAnsiTheme="minorHAnsi" w:cstheme="minorHAnsi"/>
          <w:sz w:val="22"/>
          <w:szCs w:val="22"/>
          <w:lang w:val="en-US"/>
        </w:rPr>
        <w:t>Datos</w:t>
      </w:r>
      <w:proofErr w:type="spellEnd"/>
      <w:r w:rsidRPr="009624FC">
        <w:rPr>
          <w:rFonts w:asciiTheme="minorHAnsi" w:hAnsiTheme="minorHAnsi" w:cstheme="minorHAnsi"/>
          <w:sz w:val="22"/>
          <w:szCs w:val="22"/>
          <w:lang w:val="en-US"/>
        </w:rPr>
        <w:t xml:space="preserve"> </w:t>
      </w:r>
      <w:proofErr w:type="spellStart"/>
      <w:r w:rsidRPr="009624FC">
        <w:rPr>
          <w:rFonts w:asciiTheme="minorHAnsi" w:hAnsiTheme="minorHAnsi" w:cstheme="minorHAnsi"/>
          <w:sz w:val="22"/>
          <w:szCs w:val="22"/>
          <w:lang w:val="en-US"/>
        </w:rPr>
        <w:t>Personales</w:t>
      </w:r>
      <w:proofErr w:type="spellEnd"/>
      <w:r w:rsidRPr="009624FC">
        <w:rPr>
          <w:rFonts w:asciiTheme="minorHAnsi" w:hAnsiTheme="minorHAnsi" w:cstheme="minorHAnsi"/>
          <w:sz w:val="22"/>
          <w:szCs w:val="22"/>
          <w:lang w:val="en-US"/>
        </w:rPr>
        <w:t>).</w:t>
      </w:r>
    </w:p>
    <w:p w14:paraId="5401EF7A" w14:textId="04C55746" w:rsidR="00CD39BF" w:rsidRPr="009624FC" w:rsidRDefault="00CD39BF" w:rsidP="00CD39BF">
      <w:pPr>
        <w:pStyle w:val="NormalWeb"/>
        <w:widowControl w:val="0"/>
        <w:spacing w:after="0"/>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 xml:space="preserve">Once the User provides their free, prior, </w:t>
      </w:r>
      <w:proofErr w:type="gramStart"/>
      <w:r w:rsidRPr="009624FC">
        <w:rPr>
          <w:rFonts w:asciiTheme="minorHAnsi" w:hAnsiTheme="minorHAnsi" w:cstheme="minorHAnsi"/>
          <w:sz w:val="22"/>
          <w:szCs w:val="22"/>
          <w:lang w:val="en-US"/>
        </w:rPr>
        <w:t>informed</w:t>
      </w:r>
      <w:proofErr w:type="gramEnd"/>
      <w:r w:rsidRPr="009624FC">
        <w:rPr>
          <w:rFonts w:asciiTheme="minorHAnsi" w:hAnsiTheme="minorHAnsi" w:cstheme="minorHAnsi"/>
          <w:sz w:val="22"/>
          <w:szCs w:val="22"/>
          <w:lang w:val="en-US"/>
        </w:rPr>
        <w:t xml:space="preserve"> and express consent, </w:t>
      </w:r>
      <w:r w:rsidR="00C41879" w:rsidRPr="009624FC">
        <w:rPr>
          <w:rFonts w:asciiTheme="minorHAnsi" w:hAnsiTheme="minorHAnsi" w:cstheme="minorHAnsi"/>
          <w:b/>
          <w:bCs/>
          <w:sz w:val="22"/>
          <w:szCs w:val="22"/>
          <w:lang w:val="en-US"/>
        </w:rPr>
        <w:t>THE COMPANY</w:t>
      </w:r>
      <w:r w:rsidRPr="009624FC">
        <w:rPr>
          <w:rFonts w:asciiTheme="minorHAnsi" w:hAnsiTheme="minorHAnsi" w:cstheme="minorHAnsi"/>
          <w:sz w:val="22"/>
          <w:szCs w:val="22"/>
          <w:lang w:val="en-US"/>
        </w:rPr>
        <w:t xml:space="preserve"> will process the Personal Data for the following authorized purposes:</w:t>
      </w:r>
    </w:p>
    <w:p w14:paraId="4087CA84" w14:textId="780F26F7" w:rsidR="000E72D6" w:rsidRPr="009624FC" w:rsidRDefault="000E72D6" w:rsidP="00CD39BF">
      <w:pPr>
        <w:pStyle w:val="NormalWeb"/>
        <w:widowControl w:val="0"/>
        <w:numPr>
          <w:ilvl w:val="0"/>
          <w:numId w:val="2"/>
        </w:numPr>
        <w:spacing w:after="0"/>
        <w:ind w:left="709"/>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Process the requests for registration and/or subscription of the Users, provide support to the User, validate the veracity of the information provided and answer User inquiries.</w:t>
      </w:r>
    </w:p>
    <w:p w14:paraId="49BEE80C" w14:textId="6CACE987" w:rsidR="00CD39BF" w:rsidRPr="009624FC" w:rsidRDefault="00CD39BF" w:rsidP="00CD39BF">
      <w:pPr>
        <w:pStyle w:val="NormalWeb"/>
        <w:widowControl w:val="0"/>
        <w:numPr>
          <w:ilvl w:val="0"/>
          <w:numId w:val="2"/>
        </w:numPr>
        <w:spacing w:after="0"/>
        <w:ind w:left="709"/>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Manage the commercial relationship.</w:t>
      </w:r>
    </w:p>
    <w:p w14:paraId="3BD8F1F2" w14:textId="5D311E67" w:rsidR="00CD39BF" w:rsidRPr="009624FC" w:rsidRDefault="00CD39BF" w:rsidP="00CD39BF">
      <w:pPr>
        <w:pStyle w:val="NormalWeb"/>
        <w:widowControl w:val="0"/>
        <w:numPr>
          <w:ilvl w:val="0"/>
          <w:numId w:val="2"/>
        </w:numPr>
        <w:spacing w:after="0"/>
        <w:ind w:left="709"/>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Send promotions and/or advertising, if authorized by the User, linked to the Website and / or the promotion of the Brands.</w:t>
      </w:r>
    </w:p>
    <w:p w14:paraId="326B94D9" w14:textId="016E3AA5" w:rsidR="00D66B20" w:rsidRPr="009624FC" w:rsidRDefault="00D66B20" w:rsidP="00CD39BF">
      <w:pPr>
        <w:pStyle w:val="NormalWeb"/>
        <w:widowControl w:val="0"/>
        <w:numPr>
          <w:ilvl w:val="0"/>
          <w:numId w:val="2"/>
        </w:numPr>
        <w:spacing w:after="0"/>
        <w:ind w:left="709"/>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Invite the User to participate in commercial promotions, and if he does participate, inform him about the award winners. The Users who participate in the</w:t>
      </w:r>
      <w:r w:rsidR="001F4152" w:rsidRPr="009624FC">
        <w:rPr>
          <w:rFonts w:asciiTheme="minorHAnsi" w:hAnsiTheme="minorHAnsi" w:cstheme="minorHAnsi"/>
          <w:sz w:val="22"/>
          <w:szCs w:val="22"/>
          <w:lang w:val="en-US"/>
        </w:rPr>
        <w:t xml:space="preserve"> </w:t>
      </w:r>
      <w:r w:rsidRPr="009624FC">
        <w:rPr>
          <w:rFonts w:asciiTheme="minorHAnsi" w:hAnsiTheme="minorHAnsi" w:cstheme="minorHAnsi"/>
          <w:sz w:val="22"/>
          <w:szCs w:val="22"/>
          <w:lang w:val="en-US"/>
        </w:rPr>
        <w:t xml:space="preserve">mentioned promotions, contests or raffles, expressly authorize the Brands and/or </w:t>
      </w:r>
      <w:r w:rsidR="00C41879" w:rsidRPr="009624FC">
        <w:rPr>
          <w:rFonts w:asciiTheme="minorHAnsi" w:hAnsiTheme="minorHAnsi" w:cstheme="minorHAnsi"/>
          <w:b/>
          <w:bCs/>
          <w:sz w:val="22"/>
          <w:szCs w:val="22"/>
          <w:lang w:val="en-US"/>
        </w:rPr>
        <w:t>THE COMPANY</w:t>
      </w:r>
      <w:r w:rsidRPr="009624FC">
        <w:rPr>
          <w:rFonts w:asciiTheme="minorHAnsi" w:hAnsiTheme="minorHAnsi" w:cstheme="minorHAnsi"/>
          <w:sz w:val="22"/>
          <w:szCs w:val="22"/>
          <w:lang w:val="en-US"/>
        </w:rPr>
        <w:t xml:space="preserve"> and/or any of its affiliated companies (detailed in the Annex of this document) responsible for the free promotion spread and by the means it deems appropriate, the Personal Data of the Users who are winners, including their names, image and testimony.</w:t>
      </w:r>
    </w:p>
    <w:p w14:paraId="3BD0E873" w14:textId="6828F7D2" w:rsidR="00CD39BF" w:rsidRPr="009624FC" w:rsidRDefault="002D282D" w:rsidP="00CD39BF">
      <w:pPr>
        <w:pStyle w:val="NormalWeb"/>
        <w:widowControl w:val="0"/>
        <w:numPr>
          <w:ilvl w:val="0"/>
          <w:numId w:val="2"/>
        </w:numPr>
        <w:spacing w:after="0"/>
        <w:ind w:left="709"/>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 xml:space="preserve">Use the Personal Data of the Users to manage and operate their accounts on the Website for commercial purposes, remarketing actions, market studies, statistical and historical purposes and in general, any purpose for the commercialization of their </w:t>
      </w:r>
      <w:r w:rsidRPr="009624FC">
        <w:rPr>
          <w:rFonts w:asciiTheme="minorHAnsi" w:hAnsiTheme="minorHAnsi" w:cstheme="minorHAnsi"/>
          <w:sz w:val="22"/>
          <w:szCs w:val="22"/>
          <w:lang w:val="en-US"/>
        </w:rPr>
        <w:lastRenderedPageBreak/>
        <w:t>products and/or the provision of their services.</w:t>
      </w:r>
    </w:p>
    <w:p w14:paraId="144B78D5" w14:textId="6257690F" w:rsidR="002D282D" w:rsidRPr="009624FC" w:rsidRDefault="000765BE" w:rsidP="00CD39BF">
      <w:pPr>
        <w:pStyle w:val="NormalWeb"/>
        <w:widowControl w:val="0"/>
        <w:numPr>
          <w:ilvl w:val="0"/>
          <w:numId w:val="2"/>
        </w:numPr>
        <w:spacing w:after="0"/>
        <w:ind w:left="709"/>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 xml:space="preserve">Supervise, </w:t>
      </w:r>
      <w:proofErr w:type="gramStart"/>
      <w:r w:rsidRPr="009624FC">
        <w:rPr>
          <w:rFonts w:asciiTheme="minorHAnsi" w:hAnsiTheme="minorHAnsi" w:cstheme="minorHAnsi"/>
          <w:sz w:val="22"/>
          <w:szCs w:val="22"/>
          <w:lang w:val="en-US"/>
        </w:rPr>
        <w:t>monitor</w:t>
      </w:r>
      <w:proofErr w:type="gramEnd"/>
      <w:r w:rsidRPr="009624FC">
        <w:rPr>
          <w:rFonts w:asciiTheme="minorHAnsi" w:hAnsiTheme="minorHAnsi" w:cstheme="minorHAnsi"/>
          <w:sz w:val="22"/>
          <w:szCs w:val="22"/>
          <w:lang w:val="en-US"/>
        </w:rPr>
        <w:t xml:space="preserve"> and moderate the behavior and activity of Users in the sections in which Users can create or generate content, such as sections for inquiries, comments, blogs and/or forum conversations.</w:t>
      </w:r>
    </w:p>
    <w:p w14:paraId="378F5BC9" w14:textId="782DE462" w:rsidR="00CD39BF" w:rsidRPr="009624FC" w:rsidRDefault="00CD39BF" w:rsidP="00CD39BF">
      <w:pPr>
        <w:pStyle w:val="NormalWeb"/>
        <w:widowControl w:val="0"/>
        <w:numPr>
          <w:ilvl w:val="0"/>
          <w:numId w:val="2"/>
        </w:numPr>
        <w:spacing w:after="0"/>
        <w:ind w:left="709"/>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 xml:space="preserve">Carry out internal studies on the interests, satisfaction, </w:t>
      </w:r>
      <w:proofErr w:type="gramStart"/>
      <w:r w:rsidRPr="009624FC">
        <w:rPr>
          <w:rFonts w:asciiTheme="minorHAnsi" w:hAnsiTheme="minorHAnsi" w:cstheme="minorHAnsi"/>
          <w:sz w:val="22"/>
          <w:szCs w:val="22"/>
          <w:lang w:val="en-US"/>
        </w:rPr>
        <w:t>behaviors</w:t>
      </w:r>
      <w:proofErr w:type="gramEnd"/>
      <w:r w:rsidRPr="009624FC">
        <w:rPr>
          <w:rFonts w:asciiTheme="minorHAnsi" w:hAnsiTheme="minorHAnsi" w:cstheme="minorHAnsi"/>
          <w:sz w:val="22"/>
          <w:szCs w:val="22"/>
          <w:lang w:val="en-US"/>
        </w:rPr>
        <w:t xml:space="preserve"> and habits of conduct of the Users in order to enrich and complement the information of the Users and thus offer the Users a better product/service in accordance with their specific needs. This will allow Users to receive personalized content based on their interests, either through the Website, or through other digital and/or non-electronic means.</w:t>
      </w:r>
    </w:p>
    <w:p w14:paraId="11C0FF8B" w14:textId="7C0496E0" w:rsidR="00CD39BF" w:rsidRPr="009624FC" w:rsidRDefault="00CD39BF" w:rsidP="00CD39BF">
      <w:pPr>
        <w:pStyle w:val="NormalWeb"/>
        <w:widowControl w:val="0"/>
        <w:spacing w:after="0"/>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 xml:space="preserve">The processing of Personal Data that </w:t>
      </w:r>
      <w:r w:rsidR="00C41879" w:rsidRPr="009624FC">
        <w:rPr>
          <w:rFonts w:asciiTheme="minorHAnsi" w:hAnsiTheme="minorHAnsi" w:cstheme="minorHAnsi"/>
          <w:b/>
          <w:bCs/>
          <w:sz w:val="22"/>
          <w:szCs w:val="22"/>
          <w:lang w:val="en-US"/>
        </w:rPr>
        <w:t>THE COMPANY</w:t>
      </w:r>
      <w:r w:rsidRPr="009624FC">
        <w:rPr>
          <w:rFonts w:asciiTheme="minorHAnsi" w:hAnsiTheme="minorHAnsi" w:cstheme="minorHAnsi"/>
          <w:sz w:val="22"/>
          <w:szCs w:val="22"/>
          <w:lang w:val="en-US"/>
        </w:rPr>
        <w:t xml:space="preserve"> will carry out consists of collecting, registering, organizing, storing, consulting, </w:t>
      </w:r>
      <w:proofErr w:type="gramStart"/>
      <w:r w:rsidRPr="009624FC">
        <w:rPr>
          <w:rFonts w:asciiTheme="minorHAnsi" w:hAnsiTheme="minorHAnsi" w:cstheme="minorHAnsi"/>
          <w:sz w:val="22"/>
          <w:szCs w:val="22"/>
          <w:lang w:val="en-US"/>
        </w:rPr>
        <w:t>extracting</w:t>
      </w:r>
      <w:proofErr w:type="gramEnd"/>
      <w:r w:rsidRPr="009624FC">
        <w:rPr>
          <w:rFonts w:asciiTheme="minorHAnsi" w:hAnsiTheme="minorHAnsi" w:cstheme="minorHAnsi"/>
          <w:sz w:val="22"/>
          <w:szCs w:val="22"/>
          <w:lang w:val="en-US"/>
        </w:rPr>
        <w:t xml:space="preserve"> and using Personal Data for the purposes of managing the business relationship with Users.</w:t>
      </w:r>
    </w:p>
    <w:p w14:paraId="341842F3" w14:textId="77777777" w:rsidR="00CD39BF" w:rsidRPr="009624FC" w:rsidRDefault="00CD39BF" w:rsidP="00CD39BF">
      <w:pPr>
        <w:pStyle w:val="NormalWeb"/>
        <w:widowControl w:val="0"/>
        <w:spacing w:before="0" w:beforeAutospacing="0" w:after="0" w:afterAutospacing="0"/>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Personal Data will only be used for limited purposes, such as those set out above.</w:t>
      </w:r>
    </w:p>
    <w:p w14:paraId="21CD3ABF" w14:textId="77777777" w:rsidR="00CD39BF" w:rsidRPr="009624FC" w:rsidRDefault="00CD39BF" w:rsidP="00CD39BF">
      <w:pPr>
        <w:pStyle w:val="NormalWeb"/>
        <w:widowControl w:val="0"/>
        <w:spacing w:before="0" w:beforeAutospacing="0" w:after="0" w:afterAutospacing="0"/>
        <w:jc w:val="both"/>
        <w:rPr>
          <w:rFonts w:asciiTheme="minorHAnsi" w:hAnsiTheme="minorHAnsi" w:cstheme="minorHAnsi"/>
          <w:sz w:val="22"/>
          <w:szCs w:val="22"/>
          <w:lang w:val="en-US"/>
        </w:rPr>
      </w:pPr>
    </w:p>
    <w:p w14:paraId="59537C64" w14:textId="77777777" w:rsidR="00CD39BF" w:rsidRPr="009624FC" w:rsidRDefault="00CD39BF" w:rsidP="00CD39BF">
      <w:pPr>
        <w:pStyle w:val="NormalWeb"/>
        <w:widowControl w:val="0"/>
        <w:numPr>
          <w:ilvl w:val="0"/>
          <w:numId w:val="1"/>
        </w:numPr>
        <w:spacing w:before="0" w:beforeAutospacing="0" w:after="0" w:afterAutospacing="0"/>
        <w:jc w:val="both"/>
        <w:rPr>
          <w:rFonts w:asciiTheme="minorHAnsi" w:hAnsiTheme="minorHAnsi" w:cstheme="minorHAnsi"/>
          <w:b/>
          <w:sz w:val="22"/>
          <w:szCs w:val="22"/>
          <w:u w:val="single"/>
          <w:lang w:val="en-US"/>
        </w:rPr>
      </w:pPr>
      <w:r w:rsidRPr="009624FC">
        <w:rPr>
          <w:rFonts w:asciiTheme="minorHAnsi" w:hAnsiTheme="minorHAnsi" w:cstheme="minorHAnsi"/>
          <w:b/>
          <w:sz w:val="22"/>
          <w:szCs w:val="22"/>
          <w:u w:val="single"/>
          <w:lang w:val="en-US"/>
        </w:rPr>
        <w:t>TRANSFERS AND RECIPIENTS:</w:t>
      </w:r>
    </w:p>
    <w:p w14:paraId="72D7DB59" w14:textId="649FA445" w:rsidR="00CD39BF" w:rsidRPr="009624FC" w:rsidRDefault="00C41879" w:rsidP="00CD39BF">
      <w:pPr>
        <w:pStyle w:val="NormalWeb"/>
        <w:widowControl w:val="0"/>
        <w:spacing w:after="0"/>
        <w:jc w:val="both"/>
        <w:rPr>
          <w:rFonts w:asciiTheme="minorHAnsi" w:hAnsiTheme="minorHAnsi" w:cstheme="minorHAnsi"/>
          <w:bCs/>
          <w:sz w:val="22"/>
          <w:szCs w:val="22"/>
          <w:lang w:val="en-US"/>
        </w:rPr>
      </w:pPr>
      <w:r w:rsidRPr="009624FC">
        <w:rPr>
          <w:rFonts w:asciiTheme="minorHAnsi" w:hAnsiTheme="minorHAnsi" w:cstheme="minorHAnsi"/>
          <w:b/>
          <w:sz w:val="22"/>
          <w:szCs w:val="22"/>
          <w:lang w:val="en-US"/>
        </w:rPr>
        <w:t>THE COMPANY</w:t>
      </w:r>
      <w:r w:rsidR="00CD39BF" w:rsidRPr="009624FC">
        <w:rPr>
          <w:rFonts w:asciiTheme="minorHAnsi" w:hAnsiTheme="minorHAnsi" w:cstheme="minorHAnsi"/>
          <w:bCs/>
          <w:sz w:val="22"/>
          <w:szCs w:val="22"/>
          <w:lang w:val="en-US"/>
        </w:rPr>
        <w:t xml:space="preserve"> may transfer the Personal Data registered on the Website to third parties </w:t>
      </w:r>
      <w:proofErr w:type="gramStart"/>
      <w:r w:rsidR="00CD39BF" w:rsidRPr="009624FC">
        <w:rPr>
          <w:rFonts w:asciiTheme="minorHAnsi" w:hAnsiTheme="minorHAnsi" w:cstheme="minorHAnsi"/>
          <w:bCs/>
          <w:sz w:val="22"/>
          <w:szCs w:val="22"/>
          <w:lang w:val="en-US"/>
        </w:rPr>
        <w:t>in order to</w:t>
      </w:r>
      <w:proofErr w:type="gramEnd"/>
      <w:r w:rsidR="00CD39BF" w:rsidRPr="009624FC">
        <w:rPr>
          <w:rFonts w:asciiTheme="minorHAnsi" w:hAnsiTheme="minorHAnsi" w:cstheme="minorHAnsi"/>
          <w:bCs/>
          <w:sz w:val="22"/>
          <w:szCs w:val="22"/>
          <w:lang w:val="en-US"/>
        </w:rPr>
        <w:t xml:space="preserve"> carry out the commercial relationship between the Parties, as detailed in clause 2, literal b) of this Privacy Policy. Said third parties may be: </w:t>
      </w:r>
      <w:r w:rsidR="00BA7262" w:rsidRPr="009624FC">
        <w:rPr>
          <w:rFonts w:asciiTheme="minorHAnsi" w:hAnsiTheme="minorHAnsi" w:cstheme="minorHAnsi"/>
          <w:sz w:val="22"/>
          <w:szCs w:val="22"/>
          <w:lang w:val="en-US"/>
        </w:rPr>
        <w:t>affiliated companies</w:t>
      </w:r>
      <w:r w:rsidR="00BA7262">
        <w:rPr>
          <w:rFonts w:asciiTheme="minorHAnsi" w:hAnsiTheme="minorHAnsi" w:cstheme="minorHAnsi"/>
          <w:bCs/>
          <w:sz w:val="22"/>
          <w:szCs w:val="22"/>
          <w:lang w:val="en-US"/>
        </w:rPr>
        <w:t xml:space="preserve">, </w:t>
      </w:r>
      <w:r w:rsidR="00CD39BF" w:rsidRPr="009624FC">
        <w:rPr>
          <w:rFonts w:asciiTheme="minorHAnsi" w:hAnsiTheme="minorHAnsi" w:cstheme="minorHAnsi"/>
          <w:bCs/>
          <w:sz w:val="22"/>
          <w:szCs w:val="22"/>
          <w:lang w:val="en-US"/>
        </w:rPr>
        <w:t>banking and financial entities, transportation, distribution, billing, call center, technology</w:t>
      </w:r>
      <w:r w:rsidR="00BE792D">
        <w:rPr>
          <w:rFonts w:asciiTheme="minorHAnsi" w:hAnsiTheme="minorHAnsi" w:cstheme="minorHAnsi"/>
          <w:bCs/>
          <w:sz w:val="22"/>
          <w:szCs w:val="22"/>
          <w:lang w:val="en-US"/>
        </w:rPr>
        <w:t xml:space="preserve"> </w:t>
      </w:r>
      <w:r w:rsidR="00CD39BF" w:rsidRPr="009624FC">
        <w:rPr>
          <w:rFonts w:asciiTheme="minorHAnsi" w:hAnsiTheme="minorHAnsi" w:cstheme="minorHAnsi"/>
          <w:bCs/>
          <w:sz w:val="22"/>
          <w:szCs w:val="22"/>
          <w:lang w:val="en-US"/>
        </w:rPr>
        <w:t>and/or state authorities, if applicable by law.</w:t>
      </w:r>
    </w:p>
    <w:p w14:paraId="7A220FC6" w14:textId="69B79068" w:rsidR="00957EE3" w:rsidRPr="009624FC" w:rsidRDefault="00957EE3" w:rsidP="00CD39BF">
      <w:pPr>
        <w:pStyle w:val="NormalWeb"/>
        <w:widowControl w:val="0"/>
        <w:spacing w:after="0"/>
        <w:jc w:val="both"/>
        <w:rPr>
          <w:rFonts w:asciiTheme="minorHAnsi" w:hAnsiTheme="minorHAnsi" w:cstheme="minorHAnsi"/>
          <w:bCs/>
          <w:sz w:val="22"/>
          <w:szCs w:val="22"/>
          <w:lang w:val="en-US"/>
        </w:rPr>
      </w:pPr>
      <w:r w:rsidRPr="009624FC">
        <w:rPr>
          <w:rFonts w:asciiTheme="minorHAnsi" w:hAnsiTheme="minorHAnsi" w:cstheme="minorHAnsi"/>
          <w:bCs/>
          <w:sz w:val="22"/>
          <w:szCs w:val="22"/>
          <w:lang w:val="en-US"/>
        </w:rPr>
        <w:t xml:space="preserve">Likewise, the personal data will be transferred internationally to the United States of America to </w:t>
      </w:r>
      <w:r w:rsidR="005C2DE4" w:rsidRPr="009624FC">
        <w:rPr>
          <w:rFonts w:asciiTheme="minorHAnsi" w:hAnsiTheme="minorHAnsi" w:cstheme="minorHAnsi"/>
          <w:bCs/>
          <w:sz w:val="22"/>
          <w:szCs w:val="22"/>
          <w:lang w:val="en-US"/>
        </w:rPr>
        <w:t>the company</w:t>
      </w:r>
      <w:r w:rsidRPr="009624FC">
        <w:rPr>
          <w:rFonts w:asciiTheme="minorHAnsi" w:hAnsiTheme="minorHAnsi" w:cstheme="minorHAnsi"/>
          <w:bCs/>
          <w:sz w:val="22"/>
          <w:szCs w:val="22"/>
          <w:lang w:val="en-US"/>
        </w:rPr>
        <w:t xml:space="preserve"> SAP Peru SA, with address at Av. </w:t>
      </w:r>
      <w:proofErr w:type="spellStart"/>
      <w:r w:rsidRPr="009624FC">
        <w:rPr>
          <w:rFonts w:asciiTheme="minorHAnsi" w:hAnsiTheme="minorHAnsi" w:cstheme="minorHAnsi"/>
          <w:bCs/>
          <w:sz w:val="22"/>
          <w:szCs w:val="22"/>
          <w:lang w:val="en-US"/>
        </w:rPr>
        <w:t>Circunvalación</w:t>
      </w:r>
      <w:proofErr w:type="spellEnd"/>
      <w:r w:rsidRPr="009624FC">
        <w:rPr>
          <w:rFonts w:asciiTheme="minorHAnsi" w:hAnsiTheme="minorHAnsi" w:cstheme="minorHAnsi"/>
          <w:bCs/>
          <w:sz w:val="22"/>
          <w:szCs w:val="22"/>
          <w:lang w:val="en-US"/>
        </w:rPr>
        <w:t xml:space="preserve"> Golf los Incas No. 154, Office 1601, Lima, Peru, and / or to the company Amazon Web Services (AWS) with address at 410 Terry Avenue North, Seattle, WA 98109-5210, in order to store data securely in the cloud of these companies.</w:t>
      </w:r>
    </w:p>
    <w:p w14:paraId="455C3BA9" w14:textId="77777777" w:rsidR="00CD39BF" w:rsidRPr="009624FC" w:rsidRDefault="00CD39BF" w:rsidP="00CD39BF">
      <w:pPr>
        <w:pStyle w:val="NormalWeb"/>
        <w:widowControl w:val="0"/>
        <w:numPr>
          <w:ilvl w:val="0"/>
          <w:numId w:val="1"/>
        </w:numPr>
        <w:spacing w:before="0" w:beforeAutospacing="0" w:after="0" w:afterAutospacing="0"/>
        <w:jc w:val="both"/>
        <w:rPr>
          <w:rFonts w:asciiTheme="minorHAnsi" w:hAnsiTheme="minorHAnsi" w:cstheme="minorHAnsi"/>
          <w:b/>
          <w:bCs/>
          <w:sz w:val="22"/>
          <w:szCs w:val="22"/>
          <w:u w:val="single"/>
          <w:lang w:val="en-US"/>
        </w:rPr>
      </w:pPr>
      <w:r w:rsidRPr="009624FC">
        <w:rPr>
          <w:rFonts w:asciiTheme="minorHAnsi" w:hAnsiTheme="minorHAnsi" w:cstheme="minorHAnsi"/>
          <w:b/>
          <w:bCs/>
          <w:sz w:val="22"/>
          <w:szCs w:val="22"/>
          <w:u w:val="single"/>
          <w:lang w:val="en-US"/>
        </w:rPr>
        <w:t>EXERCISE OF THE RIGHTS OF INFORMATION, ACCESS, RECTIFICATION, CANCELLATION AND OPPOSITION OF PERSONAL DATA:</w:t>
      </w:r>
    </w:p>
    <w:p w14:paraId="7035FAEE" w14:textId="2A730818" w:rsidR="00937245" w:rsidRPr="009624FC" w:rsidRDefault="00937245" w:rsidP="00CD39BF">
      <w:pPr>
        <w:pStyle w:val="NormalWeb"/>
        <w:widowControl w:val="0"/>
        <w:spacing w:after="0"/>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 xml:space="preserve">As the owner of the Personal Data, Users have the right to access to the Personal Data that are processed by </w:t>
      </w:r>
      <w:r w:rsidRPr="00FC3C7B">
        <w:rPr>
          <w:rFonts w:asciiTheme="minorHAnsi" w:hAnsiTheme="minorHAnsi" w:cstheme="minorHAnsi"/>
          <w:b/>
          <w:bCs/>
          <w:sz w:val="22"/>
          <w:szCs w:val="22"/>
          <w:lang w:val="en-US"/>
        </w:rPr>
        <w:t>THE COMPANY</w:t>
      </w:r>
      <w:r w:rsidRPr="009624FC">
        <w:rPr>
          <w:rFonts w:asciiTheme="minorHAnsi" w:hAnsiTheme="minorHAnsi" w:cstheme="minorHAnsi"/>
          <w:sz w:val="22"/>
          <w:szCs w:val="22"/>
          <w:lang w:val="en-US"/>
        </w:rPr>
        <w:t>, know the characteristics of their treatment, rectify them if they are inaccurate or incomplete; request that they be deleted or canceled as they are considered unnecessary for the previously stated purposes or oppose their treatment for specific purposes.</w:t>
      </w:r>
    </w:p>
    <w:p w14:paraId="3AB82015" w14:textId="77777777" w:rsidR="00AD52A0" w:rsidRPr="009624FC" w:rsidRDefault="00AD52A0" w:rsidP="00AD52A0">
      <w:pPr>
        <w:pStyle w:val="NormalWeb"/>
        <w:widowControl w:val="0"/>
        <w:spacing w:after="0"/>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Users at any time may revoke the consent expressly granted, as well as limit the use or disclosure of their personal data, subject to the consequences that this implies, in accordance with the provisions of paragraph b. of clause 2.</w:t>
      </w:r>
    </w:p>
    <w:p w14:paraId="50620D8D" w14:textId="1B1DB68B" w:rsidR="00AD52A0" w:rsidRPr="009624FC" w:rsidRDefault="00AD52A0" w:rsidP="00AD52A0">
      <w:pPr>
        <w:pStyle w:val="NormalWeb"/>
        <w:widowControl w:val="0"/>
        <w:spacing w:after="0"/>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 xml:space="preserve">Users may direct their request to exercise their rights at the following address: Av. Felipe Pardo y Aliaga No. 652, Int. 1201, district of San Isidro, </w:t>
      </w:r>
      <w:proofErr w:type="gramStart"/>
      <w:r w:rsidRPr="009624FC">
        <w:rPr>
          <w:rFonts w:asciiTheme="minorHAnsi" w:hAnsiTheme="minorHAnsi" w:cstheme="minorHAnsi"/>
          <w:sz w:val="22"/>
          <w:szCs w:val="22"/>
          <w:lang w:val="en-US"/>
        </w:rPr>
        <w:t>province</w:t>
      </w:r>
      <w:proofErr w:type="gramEnd"/>
      <w:r w:rsidRPr="009624FC">
        <w:rPr>
          <w:rFonts w:asciiTheme="minorHAnsi" w:hAnsiTheme="minorHAnsi" w:cstheme="minorHAnsi"/>
          <w:sz w:val="22"/>
          <w:szCs w:val="22"/>
          <w:lang w:val="en-US"/>
        </w:rPr>
        <w:t xml:space="preserve"> and department of Lima and / or to the following address: </w:t>
      </w:r>
      <w:hyperlink r:id="rId8" w:history="1">
        <w:r w:rsidRPr="009624FC">
          <w:rPr>
            <w:rStyle w:val="Hipervnculo"/>
            <w:rFonts w:asciiTheme="minorHAnsi" w:hAnsiTheme="minorHAnsi" w:cstheme="minorHAnsi"/>
            <w:sz w:val="22"/>
            <w:szCs w:val="22"/>
            <w:lang w:val="en-US"/>
          </w:rPr>
          <w:t>hackathon@belcorp.biz</w:t>
        </w:r>
      </w:hyperlink>
    </w:p>
    <w:p w14:paraId="06082EA4" w14:textId="77777777" w:rsidR="000A0865" w:rsidRPr="009624FC" w:rsidRDefault="000A0865" w:rsidP="00CD39BF">
      <w:pPr>
        <w:pStyle w:val="NormalWeb"/>
        <w:widowControl w:val="0"/>
        <w:spacing w:after="0"/>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 xml:space="preserve">In this sense, they must submit -at the address previously specified - the respective request, according to what is indicated in the Procedure for the Exercise of ARCO Rights found within the legal documents section of the Website, in the terms established the Regulation of the Ley N.º 29733 – Ley de </w:t>
      </w:r>
      <w:proofErr w:type="spellStart"/>
      <w:r w:rsidRPr="009624FC">
        <w:rPr>
          <w:rFonts w:asciiTheme="minorHAnsi" w:hAnsiTheme="minorHAnsi" w:cstheme="minorHAnsi"/>
          <w:sz w:val="22"/>
          <w:szCs w:val="22"/>
          <w:lang w:val="en-US"/>
        </w:rPr>
        <w:t>Protección</w:t>
      </w:r>
      <w:proofErr w:type="spellEnd"/>
      <w:r w:rsidRPr="009624FC">
        <w:rPr>
          <w:rFonts w:asciiTheme="minorHAnsi" w:hAnsiTheme="minorHAnsi" w:cstheme="minorHAnsi"/>
          <w:sz w:val="22"/>
          <w:szCs w:val="22"/>
          <w:lang w:val="en-US"/>
        </w:rPr>
        <w:t xml:space="preserve"> de </w:t>
      </w:r>
      <w:proofErr w:type="spellStart"/>
      <w:r w:rsidRPr="009624FC">
        <w:rPr>
          <w:rFonts w:asciiTheme="minorHAnsi" w:hAnsiTheme="minorHAnsi" w:cstheme="minorHAnsi"/>
          <w:sz w:val="22"/>
          <w:szCs w:val="22"/>
          <w:lang w:val="en-US"/>
        </w:rPr>
        <w:t>Datos</w:t>
      </w:r>
      <w:proofErr w:type="spellEnd"/>
      <w:r w:rsidRPr="009624FC">
        <w:rPr>
          <w:rFonts w:asciiTheme="minorHAnsi" w:hAnsiTheme="minorHAnsi" w:cstheme="minorHAnsi"/>
          <w:sz w:val="22"/>
          <w:szCs w:val="22"/>
          <w:lang w:val="en-US"/>
        </w:rPr>
        <w:t xml:space="preserve"> </w:t>
      </w:r>
      <w:proofErr w:type="spellStart"/>
      <w:r w:rsidRPr="009624FC">
        <w:rPr>
          <w:rFonts w:asciiTheme="minorHAnsi" w:hAnsiTheme="minorHAnsi" w:cstheme="minorHAnsi"/>
          <w:sz w:val="22"/>
          <w:szCs w:val="22"/>
          <w:lang w:val="en-US"/>
        </w:rPr>
        <w:t>Personales</w:t>
      </w:r>
      <w:proofErr w:type="spellEnd"/>
      <w:r w:rsidRPr="009624FC">
        <w:rPr>
          <w:rFonts w:asciiTheme="minorHAnsi" w:hAnsiTheme="minorHAnsi" w:cstheme="minorHAnsi"/>
          <w:sz w:val="22"/>
          <w:szCs w:val="22"/>
          <w:lang w:val="en-US"/>
        </w:rPr>
        <w:t xml:space="preserve"> (including: name of the owner of the personal data and their address or other means to receive a response; documents that prove their </w:t>
      </w:r>
      <w:r w:rsidRPr="009624FC">
        <w:rPr>
          <w:rFonts w:asciiTheme="minorHAnsi" w:hAnsiTheme="minorHAnsi" w:cstheme="minorHAnsi"/>
          <w:sz w:val="22"/>
          <w:szCs w:val="22"/>
          <w:lang w:val="en-US"/>
        </w:rPr>
        <w:lastRenderedPageBreak/>
        <w:t xml:space="preserve">identity or the corresponding legal representation; clear and precise description of the data with respect to which you seek to exercise your rights and other elements or documents that facilitate the location of the data). </w:t>
      </w:r>
    </w:p>
    <w:p w14:paraId="276C0EDD" w14:textId="1B475384" w:rsidR="007B0247" w:rsidRPr="009624FC" w:rsidRDefault="007B0247" w:rsidP="007B0247">
      <w:pPr>
        <w:pStyle w:val="NormalWeb"/>
        <w:widowControl w:val="0"/>
        <w:spacing w:after="0"/>
        <w:jc w:val="both"/>
        <w:rPr>
          <w:rFonts w:asciiTheme="minorHAnsi" w:hAnsiTheme="minorHAnsi" w:cstheme="minorHAnsi"/>
          <w:sz w:val="22"/>
          <w:szCs w:val="22"/>
          <w:lang w:val="en-US"/>
        </w:rPr>
      </w:pPr>
      <w:r w:rsidRPr="009624FC">
        <w:rPr>
          <w:rFonts w:asciiTheme="minorHAnsi" w:hAnsiTheme="minorHAnsi" w:cstheme="minorHAnsi"/>
          <w:sz w:val="22"/>
          <w:szCs w:val="22"/>
          <w:lang w:val="en-US"/>
        </w:rPr>
        <w:t xml:space="preserve">If the Users consider that their corresponding request has not been attended to in the exercise of their rights, they can file a claim with the </w:t>
      </w:r>
      <w:proofErr w:type="spellStart"/>
      <w:r w:rsidRPr="009624FC">
        <w:rPr>
          <w:rFonts w:asciiTheme="minorHAnsi" w:hAnsiTheme="minorHAnsi" w:cstheme="minorHAnsi"/>
          <w:sz w:val="22"/>
          <w:szCs w:val="22"/>
          <w:lang w:val="en-US"/>
        </w:rPr>
        <w:t>Autoridad</w:t>
      </w:r>
      <w:proofErr w:type="spellEnd"/>
      <w:r w:rsidRPr="009624FC">
        <w:rPr>
          <w:rFonts w:asciiTheme="minorHAnsi" w:hAnsiTheme="minorHAnsi" w:cstheme="minorHAnsi"/>
          <w:sz w:val="22"/>
          <w:szCs w:val="22"/>
          <w:lang w:val="en-US"/>
        </w:rPr>
        <w:t xml:space="preserve"> Nacional de </w:t>
      </w:r>
      <w:proofErr w:type="spellStart"/>
      <w:r w:rsidRPr="009624FC">
        <w:rPr>
          <w:rFonts w:asciiTheme="minorHAnsi" w:hAnsiTheme="minorHAnsi" w:cstheme="minorHAnsi"/>
          <w:sz w:val="22"/>
          <w:szCs w:val="22"/>
          <w:lang w:val="en-US"/>
        </w:rPr>
        <w:t>Protección</w:t>
      </w:r>
      <w:proofErr w:type="spellEnd"/>
      <w:r w:rsidRPr="009624FC">
        <w:rPr>
          <w:rFonts w:asciiTheme="minorHAnsi" w:hAnsiTheme="minorHAnsi" w:cstheme="minorHAnsi"/>
          <w:sz w:val="22"/>
          <w:szCs w:val="22"/>
          <w:lang w:val="en-US"/>
        </w:rPr>
        <w:t xml:space="preserve"> de </w:t>
      </w:r>
      <w:proofErr w:type="spellStart"/>
      <w:r w:rsidRPr="009624FC">
        <w:rPr>
          <w:rFonts w:asciiTheme="minorHAnsi" w:hAnsiTheme="minorHAnsi" w:cstheme="minorHAnsi"/>
          <w:sz w:val="22"/>
          <w:szCs w:val="22"/>
          <w:lang w:val="en-US"/>
        </w:rPr>
        <w:t>Datos</w:t>
      </w:r>
      <w:proofErr w:type="spellEnd"/>
      <w:r w:rsidRPr="009624FC">
        <w:rPr>
          <w:rFonts w:asciiTheme="minorHAnsi" w:hAnsiTheme="minorHAnsi" w:cstheme="minorHAnsi"/>
          <w:sz w:val="22"/>
          <w:szCs w:val="22"/>
          <w:lang w:val="en-US"/>
        </w:rPr>
        <w:t xml:space="preserve"> </w:t>
      </w:r>
      <w:proofErr w:type="spellStart"/>
      <w:r w:rsidRPr="009624FC">
        <w:rPr>
          <w:rFonts w:asciiTheme="minorHAnsi" w:hAnsiTheme="minorHAnsi" w:cstheme="minorHAnsi"/>
          <w:sz w:val="22"/>
          <w:szCs w:val="22"/>
          <w:lang w:val="en-US"/>
        </w:rPr>
        <w:t>Personales</w:t>
      </w:r>
      <w:proofErr w:type="spellEnd"/>
      <w:r w:rsidRPr="009624FC">
        <w:rPr>
          <w:rFonts w:asciiTheme="minorHAnsi" w:hAnsiTheme="minorHAnsi" w:cstheme="minorHAnsi"/>
          <w:sz w:val="22"/>
          <w:szCs w:val="22"/>
          <w:lang w:val="en-US"/>
        </w:rPr>
        <w:t xml:space="preserve">, by addressing the Mesa de </w:t>
      </w:r>
      <w:proofErr w:type="spellStart"/>
      <w:r w:rsidRPr="009624FC">
        <w:rPr>
          <w:rFonts w:asciiTheme="minorHAnsi" w:hAnsiTheme="minorHAnsi" w:cstheme="minorHAnsi"/>
          <w:sz w:val="22"/>
          <w:szCs w:val="22"/>
          <w:lang w:val="en-US"/>
        </w:rPr>
        <w:t>Parte</w:t>
      </w:r>
      <w:r w:rsidR="004F63BF" w:rsidRPr="009624FC">
        <w:rPr>
          <w:rFonts w:asciiTheme="minorHAnsi" w:hAnsiTheme="minorHAnsi" w:cstheme="minorHAnsi"/>
          <w:sz w:val="22"/>
          <w:szCs w:val="22"/>
          <w:lang w:val="en-US"/>
        </w:rPr>
        <w:t>s</w:t>
      </w:r>
      <w:proofErr w:type="spellEnd"/>
      <w:r w:rsidRPr="009624FC">
        <w:rPr>
          <w:rFonts w:asciiTheme="minorHAnsi" w:hAnsiTheme="minorHAnsi" w:cstheme="minorHAnsi"/>
          <w:sz w:val="22"/>
          <w:szCs w:val="22"/>
          <w:lang w:val="en-US"/>
        </w:rPr>
        <w:t xml:space="preserve"> of the </w:t>
      </w:r>
      <w:proofErr w:type="spellStart"/>
      <w:r w:rsidRPr="009624FC">
        <w:rPr>
          <w:rFonts w:asciiTheme="minorHAnsi" w:hAnsiTheme="minorHAnsi" w:cstheme="minorHAnsi"/>
          <w:sz w:val="22"/>
          <w:szCs w:val="22"/>
          <w:lang w:val="en-US"/>
        </w:rPr>
        <w:t>Ministerio</w:t>
      </w:r>
      <w:proofErr w:type="spellEnd"/>
      <w:r w:rsidRPr="009624FC">
        <w:rPr>
          <w:rFonts w:asciiTheme="minorHAnsi" w:hAnsiTheme="minorHAnsi" w:cstheme="minorHAnsi"/>
          <w:sz w:val="22"/>
          <w:szCs w:val="22"/>
          <w:lang w:val="en-US"/>
        </w:rPr>
        <w:t xml:space="preserve"> de Justicia y Derechos Humanos of Peru.</w:t>
      </w:r>
    </w:p>
    <w:p w14:paraId="7E9D9911" w14:textId="00025449" w:rsidR="006C11D3" w:rsidRPr="009624FC" w:rsidRDefault="00C41879" w:rsidP="007B0247">
      <w:pPr>
        <w:pStyle w:val="NormalWeb"/>
        <w:widowControl w:val="0"/>
        <w:spacing w:after="0"/>
        <w:jc w:val="both"/>
        <w:rPr>
          <w:rFonts w:asciiTheme="minorHAnsi" w:hAnsiTheme="minorHAnsi" w:cstheme="minorHAnsi"/>
          <w:sz w:val="22"/>
          <w:szCs w:val="22"/>
          <w:lang w:val="en-US"/>
        </w:rPr>
      </w:pPr>
      <w:r w:rsidRPr="009624FC">
        <w:rPr>
          <w:rFonts w:asciiTheme="minorHAnsi" w:hAnsiTheme="minorHAnsi" w:cstheme="minorHAnsi"/>
          <w:b/>
          <w:bCs/>
          <w:sz w:val="22"/>
          <w:szCs w:val="22"/>
          <w:lang w:val="en-US"/>
        </w:rPr>
        <w:t>THE COMPANY</w:t>
      </w:r>
      <w:r w:rsidR="00CD39BF" w:rsidRPr="009624FC">
        <w:rPr>
          <w:rFonts w:asciiTheme="minorHAnsi" w:hAnsiTheme="minorHAnsi" w:cstheme="minorHAnsi"/>
          <w:sz w:val="22"/>
          <w:szCs w:val="22"/>
          <w:lang w:val="en-US"/>
        </w:rPr>
        <w:t xml:space="preserve"> will be responsible for the personal data bank called "</w:t>
      </w:r>
      <w:proofErr w:type="spellStart"/>
      <w:r w:rsidR="00CD39BF" w:rsidRPr="009624FC">
        <w:rPr>
          <w:rFonts w:asciiTheme="minorHAnsi" w:hAnsiTheme="minorHAnsi" w:cstheme="minorHAnsi"/>
          <w:sz w:val="22"/>
          <w:szCs w:val="22"/>
          <w:lang w:val="en-US"/>
        </w:rPr>
        <w:t>Client</w:t>
      </w:r>
      <w:r w:rsidR="006C11D3" w:rsidRPr="009624FC">
        <w:rPr>
          <w:rFonts w:asciiTheme="minorHAnsi" w:hAnsiTheme="minorHAnsi" w:cstheme="minorHAnsi"/>
          <w:sz w:val="22"/>
          <w:szCs w:val="22"/>
          <w:lang w:val="en-US"/>
        </w:rPr>
        <w:t>e</w:t>
      </w:r>
      <w:r w:rsidR="00CD39BF" w:rsidRPr="009624FC">
        <w:rPr>
          <w:rFonts w:asciiTheme="minorHAnsi" w:hAnsiTheme="minorHAnsi" w:cstheme="minorHAnsi"/>
          <w:sz w:val="22"/>
          <w:szCs w:val="22"/>
          <w:lang w:val="en-US"/>
        </w:rPr>
        <w:t>s</w:t>
      </w:r>
      <w:proofErr w:type="spellEnd"/>
      <w:r w:rsidR="00CD39BF" w:rsidRPr="009624FC">
        <w:rPr>
          <w:rFonts w:asciiTheme="minorHAnsi" w:hAnsiTheme="minorHAnsi" w:cstheme="minorHAnsi"/>
          <w:sz w:val="22"/>
          <w:szCs w:val="22"/>
          <w:lang w:val="en-US"/>
        </w:rPr>
        <w:t xml:space="preserve">" registered with the code RNPDP-PJP No. 6613 and for the Personal Data contained therein. In order to avoid the loss, misuse, alteration, unauthorized access and theft of Personal Data or confidential information provided by the User, </w:t>
      </w:r>
      <w:r w:rsidRPr="009624FC">
        <w:rPr>
          <w:rFonts w:asciiTheme="minorHAnsi" w:hAnsiTheme="minorHAnsi" w:cstheme="minorHAnsi"/>
          <w:b/>
          <w:bCs/>
          <w:sz w:val="22"/>
          <w:szCs w:val="22"/>
          <w:lang w:val="en-US"/>
        </w:rPr>
        <w:t>THE COMPANY</w:t>
      </w:r>
      <w:r w:rsidR="00CD39BF" w:rsidRPr="009624FC">
        <w:rPr>
          <w:rFonts w:asciiTheme="minorHAnsi" w:hAnsiTheme="minorHAnsi" w:cstheme="minorHAnsi"/>
          <w:sz w:val="22"/>
          <w:szCs w:val="22"/>
          <w:lang w:val="en-US"/>
        </w:rPr>
        <w:t xml:space="preserve"> </w:t>
      </w:r>
      <w:r w:rsidR="00066BD8" w:rsidRPr="009624FC">
        <w:rPr>
          <w:rFonts w:asciiTheme="minorHAnsi" w:hAnsiTheme="minorHAnsi" w:cstheme="minorHAnsi"/>
          <w:sz w:val="22"/>
          <w:szCs w:val="22"/>
          <w:lang w:val="en-US"/>
        </w:rPr>
        <w:t>has adopted the legally required levels of security and protection of personal data and has installed all the means and technical measures at its disposal.</w:t>
      </w:r>
      <w:r w:rsidR="007119D3" w:rsidRPr="009624FC">
        <w:rPr>
          <w:rFonts w:asciiTheme="minorHAnsi" w:hAnsiTheme="minorHAnsi" w:cstheme="minorHAnsi"/>
          <w:sz w:val="22"/>
          <w:szCs w:val="22"/>
          <w:lang w:val="en-US"/>
        </w:rPr>
        <w:t xml:space="preserve"> </w:t>
      </w:r>
    </w:p>
    <w:p w14:paraId="6D7920B3" w14:textId="77777777" w:rsidR="00CD39BF" w:rsidRPr="009624FC" w:rsidRDefault="00CD39BF" w:rsidP="00CD39BF">
      <w:pPr>
        <w:pStyle w:val="NormalWeb"/>
        <w:widowControl w:val="0"/>
        <w:spacing w:after="0"/>
        <w:jc w:val="both"/>
        <w:rPr>
          <w:rFonts w:asciiTheme="minorHAnsi" w:hAnsiTheme="minorHAnsi" w:cstheme="minorHAnsi"/>
          <w:b/>
          <w:bCs/>
          <w:sz w:val="22"/>
          <w:szCs w:val="22"/>
          <w:lang w:val="en-US"/>
        </w:rPr>
      </w:pPr>
      <w:r w:rsidRPr="009624FC">
        <w:rPr>
          <w:rFonts w:asciiTheme="minorHAnsi" w:hAnsiTheme="minorHAnsi" w:cstheme="minorHAnsi"/>
          <w:b/>
          <w:bCs/>
          <w:sz w:val="22"/>
          <w:szCs w:val="22"/>
          <w:lang w:val="en-US"/>
        </w:rPr>
        <w:t>3. SECURITY OF PERSONAL DATA AND CONFIDENTIALITY</w:t>
      </w:r>
    </w:p>
    <w:p w14:paraId="5AE864B1" w14:textId="6373079F" w:rsidR="00CD39BF" w:rsidRPr="009624FC" w:rsidRDefault="00C41879" w:rsidP="00CD39BF">
      <w:pPr>
        <w:pStyle w:val="NormalWeb"/>
        <w:widowControl w:val="0"/>
        <w:spacing w:after="0"/>
        <w:jc w:val="both"/>
        <w:rPr>
          <w:rFonts w:asciiTheme="minorHAnsi" w:hAnsiTheme="minorHAnsi" w:cstheme="minorHAnsi"/>
          <w:sz w:val="22"/>
          <w:szCs w:val="22"/>
          <w:lang w:val="en-US"/>
        </w:rPr>
      </w:pPr>
      <w:r w:rsidRPr="009624FC">
        <w:rPr>
          <w:rFonts w:asciiTheme="minorHAnsi" w:hAnsiTheme="minorHAnsi" w:cstheme="minorHAnsi"/>
          <w:b/>
          <w:bCs/>
          <w:sz w:val="22"/>
          <w:szCs w:val="22"/>
          <w:lang w:val="en-US"/>
        </w:rPr>
        <w:t>THE COMPANY</w:t>
      </w:r>
      <w:r w:rsidR="00CD39BF" w:rsidRPr="009624FC">
        <w:rPr>
          <w:rFonts w:asciiTheme="minorHAnsi" w:hAnsiTheme="minorHAnsi" w:cstheme="minorHAnsi"/>
          <w:sz w:val="22"/>
          <w:szCs w:val="22"/>
          <w:lang w:val="en-US"/>
        </w:rPr>
        <w:t xml:space="preserve"> has implemented all the necessary technical and organizational measures to guarantee the security of Personal Data and avoid its alteration, loss and unauthorized treatment and/or access, taking into account the state of technology, the nature of the data. stored and the risks to which they are exposed. The Personal Data provided by the Users will be treated with complete confidentiality.</w:t>
      </w:r>
    </w:p>
    <w:p w14:paraId="206BC946" w14:textId="10BA1494" w:rsidR="00CD39BF" w:rsidRPr="009624FC" w:rsidRDefault="00C41879" w:rsidP="00CD39BF">
      <w:pPr>
        <w:pStyle w:val="NormalWeb"/>
        <w:widowControl w:val="0"/>
        <w:spacing w:before="0" w:beforeAutospacing="0" w:after="0" w:afterAutospacing="0"/>
        <w:jc w:val="both"/>
        <w:rPr>
          <w:rFonts w:asciiTheme="minorHAnsi" w:hAnsiTheme="minorHAnsi" w:cstheme="minorHAnsi"/>
          <w:sz w:val="22"/>
          <w:szCs w:val="22"/>
          <w:lang w:val="en-US"/>
        </w:rPr>
      </w:pPr>
      <w:r w:rsidRPr="009624FC">
        <w:rPr>
          <w:rFonts w:asciiTheme="minorHAnsi" w:hAnsiTheme="minorHAnsi" w:cstheme="minorHAnsi"/>
          <w:b/>
          <w:bCs/>
          <w:sz w:val="22"/>
          <w:szCs w:val="22"/>
          <w:lang w:val="en-US"/>
        </w:rPr>
        <w:t>THE COMPANY</w:t>
      </w:r>
      <w:r w:rsidR="00CD39BF" w:rsidRPr="009624FC">
        <w:rPr>
          <w:rFonts w:asciiTheme="minorHAnsi" w:hAnsiTheme="minorHAnsi" w:cstheme="minorHAnsi"/>
          <w:sz w:val="22"/>
          <w:szCs w:val="22"/>
          <w:lang w:val="en-US"/>
        </w:rPr>
        <w:t xml:space="preserve"> undertakes to keep professional secrecy indefinitely regarding these and guarantees the duty to keep them by adopting all the necessary security measures.</w:t>
      </w:r>
    </w:p>
    <w:p w14:paraId="62D0364E" w14:textId="77777777" w:rsidR="00CD39BF" w:rsidRPr="009624FC" w:rsidRDefault="00CD39BF" w:rsidP="00CD39BF">
      <w:pPr>
        <w:pStyle w:val="NormalWeb"/>
        <w:widowControl w:val="0"/>
        <w:spacing w:before="0" w:beforeAutospacing="0" w:after="0" w:afterAutospacing="0"/>
        <w:jc w:val="both"/>
        <w:rPr>
          <w:rFonts w:asciiTheme="minorHAnsi" w:hAnsiTheme="minorHAnsi" w:cstheme="minorHAnsi"/>
          <w:sz w:val="22"/>
          <w:szCs w:val="22"/>
          <w:lang w:val="en-US"/>
        </w:rPr>
      </w:pPr>
    </w:p>
    <w:p w14:paraId="68C0397B" w14:textId="77777777" w:rsidR="00CD39BF" w:rsidRPr="009624FC" w:rsidRDefault="00CD39BF" w:rsidP="00CD39BF">
      <w:pPr>
        <w:jc w:val="both"/>
        <w:rPr>
          <w:rFonts w:cstheme="minorHAnsi"/>
          <w:b/>
          <w:lang w:val="en-US"/>
        </w:rPr>
      </w:pPr>
      <w:r w:rsidRPr="009624FC">
        <w:rPr>
          <w:rFonts w:cstheme="minorHAnsi"/>
          <w:b/>
          <w:lang w:val="en-US"/>
        </w:rPr>
        <w:t>4. PROPORTIONALITY OF THE PROCESSING OF PERSONAL DATA</w:t>
      </w:r>
    </w:p>
    <w:p w14:paraId="316A1A25" w14:textId="2AE10291" w:rsidR="00CD39BF" w:rsidRPr="009624FC" w:rsidRDefault="00CD39BF" w:rsidP="00CD39BF">
      <w:pPr>
        <w:jc w:val="both"/>
        <w:rPr>
          <w:rFonts w:cstheme="minorHAnsi"/>
          <w:bCs/>
          <w:lang w:val="en-US"/>
        </w:rPr>
      </w:pPr>
      <w:r w:rsidRPr="009624FC">
        <w:rPr>
          <w:rFonts w:cstheme="minorHAnsi"/>
          <w:bCs/>
          <w:lang w:val="en-US"/>
        </w:rPr>
        <w:t xml:space="preserve">The Personal Data requested from Users are adequate, </w:t>
      </w:r>
      <w:proofErr w:type="gramStart"/>
      <w:r w:rsidRPr="009624FC">
        <w:rPr>
          <w:rFonts w:cstheme="minorHAnsi"/>
          <w:bCs/>
          <w:lang w:val="en-US"/>
        </w:rPr>
        <w:t>pertinent</w:t>
      </w:r>
      <w:proofErr w:type="gramEnd"/>
      <w:r w:rsidRPr="009624FC">
        <w:rPr>
          <w:rFonts w:cstheme="minorHAnsi"/>
          <w:bCs/>
          <w:lang w:val="en-US"/>
        </w:rPr>
        <w:t xml:space="preserve"> and not excessive in relation to the purpose for which they are collected. However, they will be kept for as long as some type of responsibility may be required from </w:t>
      </w:r>
      <w:r w:rsidR="00C41879" w:rsidRPr="009624FC">
        <w:rPr>
          <w:rFonts w:cstheme="minorHAnsi"/>
          <w:b/>
          <w:lang w:val="en-US"/>
        </w:rPr>
        <w:t>THE COMPANY</w:t>
      </w:r>
      <w:r w:rsidRPr="009624FC">
        <w:rPr>
          <w:rFonts w:cstheme="minorHAnsi"/>
          <w:bCs/>
          <w:lang w:val="en-US"/>
        </w:rPr>
        <w:t xml:space="preserve"> derived from this relationship with the Users. Therefore, the Personal Data of the Users will be treated by </w:t>
      </w:r>
      <w:r w:rsidR="00C41879" w:rsidRPr="009624FC">
        <w:rPr>
          <w:rFonts w:cstheme="minorHAnsi"/>
          <w:b/>
          <w:lang w:val="en-US"/>
        </w:rPr>
        <w:t>THE COMPANY</w:t>
      </w:r>
      <w:r w:rsidRPr="009624FC">
        <w:rPr>
          <w:rFonts w:cstheme="minorHAnsi"/>
          <w:bCs/>
          <w:lang w:val="en-US"/>
        </w:rPr>
        <w:t xml:space="preserve"> for as long as the commercial relationship with the User is maintained, </w:t>
      </w:r>
      <w:r w:rsidR="006B6D43" w:rsidRPr="009624FC">
        <w:rPr>
          <w:rFonts w:cstheme="minorHAnsi"/>
          <w:bCs/>
          <w:lang w:val="en-US"/>
        </w:rPr>
        <w:t>namely</w:t>
      </w:r>
      <w:r w:rsidRPr="009624FC">
        <w:rPr>
          <w:rFonts w:cstheme="minorHAnsi"/>
          <w:bCs/>
          <w:lang w:val="en-US"/>
        </w:rPr>
        <w:t>, it may be unlimited except in cases in which the User exercises the right to cancellation and / or the purpose of the treatment has been fulfilled.</w:t>
      </w:r>
    </w:p>
    <w:p w14:paraId="4E79DDF3" w14:textId="77777777" w:rsidR="00CD39BF" w:rsidRPr="009624FC" w:rsidRDefault="00CD39BF" w:rsidP="00CD39BF">
      <w:pPr>
        <w:jc w:val="both"/>
        <w:rPr>
          <w:rFonts w:cstheme="minorHAnsi"/>
          <w:b/>
          <w:lang w:val="en-US"/>
        </w:rPr>
      </w:pPr>
      <w:r w:rsidRPr="009624FC">
        <w:rPr>
          <w:rFonts w:cstheme="minorHAnsi"/>
          <w:b/>
          <w:lang w:val="en-US"/>
        </w:rPr>
        <w:t>5. MODIFICATIONS TO THE PRIVACY POLICY</w:t>
      </w:r>
    </w:p>
    <w:p w14:paraId="1138CACF" w14:textId="77777777" w:rsidR="00377D2B" w:rsidRPr="009624FC" w:rsidRDefault="00C41879" w:rsidP="00CD39BF">
      <w:pPr>
        <w:jc w:val="both"/>
        <w:rPr>
          <w:rFonts w:cstheme="minorHAnsi"/>
          <w:bCs/>
          <w:lang w:val="en-US"/>
        </w:rPr>
      </w:pPr>
      <w:r w:rsidRPr="009624FC">
        <w:rPr>
          <w:rFonts w:cstheme="minorHAnsi"/>
          <w:b/>
          <w:lang w:val="en-US"/>
        </w:rPr>
        <w:t>THE COMPANY</w:t>
      </w:r>
      <w:r w:rsidR="00CD39BF" w:rsidRPr="009624FC">
        <w:rPr>
          <w:rFonts w:cstheme="minorHAnsi"/>
          <w:bCs/>
          <w:lang w:val="en-US"/>
        </w:rPr>
        <w:t xml:space="preserve"> reserves the right to modify this Privacy Policy at any time. Any modification will be immediately communicated to the Users through the update of this Privacy Policy and will have effects against related third parties from its publication in the legal documents section of the Website. </w:t>
      </w:r>
    </w:p>
    <w:p w14:paraId="7C548DED" w14:textId="77777777" w:rsidR="001C7013" w:rsidRPr="009624FC" w:rsidRDefault="001C7013" w:rsidP="00CD39BF">
      <w:pPr>
        <w:jc w:val="both"/>
        <w:rPr>
          <w:rFonts w:cstheme="minorHAnsi"/>
          <w:bCs/>
          <w:lang w:val="en-US"/>
        </w:rPr>
      </w:pPr>
      <w:r w:rsidRPr="009624FC">
        <w:rPr>
          <w:rFonts w:cstheme="minorHAnsi"/>
          <w:bCs/>
          <w:lang w:val="en-US"/>
        </w:rPr>
        <w:t>For better clarity regarding to the validity of this document, Users can find the latest update date of the applicable Privacy Policy at the top of it.</w:t>
      </w:r>
    </w:p>
    <w:p w14:paraId="44A18CAD" w14:textId="1E4C9DF5" w:rsidR="00CD39BF" w:rsidRPr="009624FC" w:rsidRDefault="00CD39BF" w:rsidP="00CD39BF">
      <w:pPr>
        <w:jc w:val="both"/>
        <w:rPr>
          <w:rFonts w:cstheme="minorHAnsi"/>
          <w:b/>
          <w:lang w:val="en-US"/>
        </w:rPr>
      </w:pPr>
      <w:r w:rsidRPr="009624FC">
        <w:rPr>
          <w:rFonts w:cstheme="minorHAnsi"/>
          <w:b/>
          <w:lang w:val="en-US"/>
        </w:rPr>
        <w:t>6. CONSENT</w:t>
      </w:r>
    </w:p>
    <w:p w14:paraId="2CF037B2" w14:textId="3FC912F7" w:rsidR="00CD39BF" w:rsidRDefault="00CD39BF" w:rsidP="00CD39BF">
      <w:pPr>
        <w:jc w:val="both"/>
        <w:rPr>
          <w:rFonts w:cstheme="minorHAnsi"/>
          <w:bCs/>
          <w:lang w:val="en-US"/>
        </w:rPr>
      </w:pPr>
      <w:r w:rsidRPr="009624FC">
        <w:rPr>
          <w:rFonts w:cstheme="minorHAnsi"/>
          <w:bCs/>
          <w:lang w:val="en-US"/>
        </w:rPr>
        <w:t>By accepting this Privacy Policy, Users agree with all the aspects set out in this document and authorize us to process their Personal Data for the purposes set out above.</w:t>
      </w:r>
    </w:p>
    <w:p w14:paraId="1FE96147" w14:textId="77777777" w:rsidR="002229AB" w:rsidRPr="009624FC" w:rsidRDefault="002229AB" w:rsidP="00CD39BF">
      <w:pPr>
        <w:jc w:val="both"/>
        <w:rPr>
          <w:rFonts w:cstheme="minorHAnsi"/>
          <w:bCs/>
          <w:lang w:val="en-US"/>
        </w:rPr>
      </w:pPr>
    </w:p>
    <w:p w14:paraId="51943940" w14:textId="77777777" w:rsidR="00CD39BF" w:rsidRPr="009624FC" w:rsidRDefault="00CD39BF" w:rsidP="00CD39BF">
      <w:pPr>
        <w:jc w:val="center"/>
        <w:rPr>
          <w:rFonts w:cstheme="minorHAnsi"/>
          <w:b/>
          <w:bCs/>
          <w:u w:val="single"/>
          <w:lang w:val="en-US"/>
        </w:rPr>
      </w:pPr>
      <w:r w:rsidRPr="009624FC">
        <w:rPr>
          <w:rFonts w:cstheme="minorHAnsi"/>
          <w:b/>
          <w:bCs/>
          <w:u w:val="single"/>
          <w:lang w:val="en-US"/>
        </w:rPr>
        <w:lastRenderedPageBreak/>
        <w:t>Annex</w:t>
      </w:r>
    </w:p>
    <w:tbl>
      <w:tblPr>
        <w:tblStyle w:val="Tablaconcuadrcula"/>
        <w:tblW w:w="0" w:type="auto"/>
        <w:tblInd w:w="142" w:type="dxa"/>
        <w:tblLook w:val="04A0" w:firstRow="1" w:lastRow="0" w:firstColumn="1" w:lastColumn="0" w:noHBand="0" w:noVBand="1"/>
      </w:tblPr>
      <w:tblGrid>
        <w:gridCol w:w="1554"/>
        <w:gridCol w:w="1560"/>
        <w:gridCol w:w="2409"/>
        <w:gridCol w:w="2829"/>
      </w:tblGrid>
      <w:tr w:rsidR="00CD39BF" w:rsidRPr="009624FC" w14:paraId="3F0E12A9" w14:textId="77777777" w:rsidTr="001F1462">
        <w:tc>
          <w:tcPr>
            <w:tcW w:w="155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E653048" w14:textId="7034E897" w:rsidR="00CD39BF" w:rsidRPr="009624FC" w:rsidRDefault="00330C6A" w:rsidP="001F1462">
            <w:pPr>
              <w:jc w:val="center"/>
              <w:rPr>
                <w:rFonts w:cstheme="minorHAnsi"/>
                <w:b/>
                <w:bCs/>
                <w:lang w:val="en-US"/>
              </w:rPr>
            </w:pPr>
            <w:r w:rsidRPr="009624FC">
              <w:rPr>
                <w:rFonts w:cstheme="minorHAnsi"/>
                <w:b/>
                <w:bCs/>
                <w:lang w:val="en-US"/>
              </w:rPr>
              <w:t>Company</w:t>
            </w:r>
          </w:p>
        </w:tc>
        <w:tc>
          <w:tcPr>
            <w:tcW w:w="15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AFA0070" w14:textId="4B459293" w:rsidR="00CD39BF" w:rsidRPr="009624FC" w:rsidRDefault="00B52339" w:rsidP="001F1462">
            <w:pPr>
              <w:jc w:val="center"/>
              <w:rPr>
                <w:rFonts w:cstheme="minorHAnsi"/>
                <w:b/>
                <w:bCs/>
                <w:lang w:val="en-US"/>
              </w:rPr>
            </w:pPr>
            <w:r w:rsidRPr="009624FC">
              <w:rPr>
                <w:rFonts w:cstheme="minorHAnsi"/>
                <w:b/>
                <w:bCs/>
                <w:lang w:val="en-US"/>
              </w:rPr>
              <w:t>Country of incorporation</w:t>
            </w:r>
          </w:p>
        </w:tc>
        <w:tc>
          <w:tcPr>
            <w:tcW w:w="240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3EFB10F" w14:textId="1A5F209B" w:rsidR="00CD39BF" w:rsidRPr="009624FC" w:rsidRDefault="00CD39BF" w:rsidP="001F1462">
            <w:pPr>
              <w:jc w:val="center"/>
              <w:rPr>
                <w:rFonts w:cstheme="minorHAnsi"/>
                <w:b/>
                <w:bCs/>
                <w:lang w:val="en-US"/>
              </w:rPr>
            </w:pPr>
            <w:r w:rsidRPr="009624FC">
              <w:rPr>
                <w:rFonts w:cstheme="minorHAnsi"/>
                <w:b/>
                <w:bCs/>
                <w:lang w:val="en-US"/>
              </w:rPr>
              <w:t>Ident</w:t>
            </w:r>
            <w:r w:rsidR="00950E50" w:rsidRPr="009624FC">
              <w:rPr>
                <w:rFonts w:cstheme="minorHAnsi"/>
                <w:b/>
                <w:bCs/>
                <w:lang w:val="en-US"/>
              </w:rPr>
              <w:t>ification</w:t>
            </w:r>
          </w:p>
        </w:tc>
        <w:tc>
          <w:tcPr>
            <w:tcW w:w="28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D688DA0" w14:textId="308DD798" w:rsidR="00CD39BF" w:rsidRPr="009624FC" w:rsidRDefault="002A4AC1" w:rsidP="001F1462">
            <w:pPr>
              <w:jc w:val="center"/>
              <w:rPr>
                <w:rFonts w:cstheme="minorHAnsi"/>
                <w:b/>
                <w:bCs/>
                <w:lang w:val="en-US"/>
              </w:rPr>
            </w:pPr>
            <w:r w:rsidRPr="009624FC">
              <w:rPr>
                <w:rFonts w:cstheme="minorHAnsi"/>
                <w:b/>
                <w:bCs/>
                <w:lang w:val="en-US"/>
              </w:rPr>
              <w:t>Address</w:t>
            </w:r>
          </w:p>
        </w:tc>
      </w:tr>
      <w:tr w:rsidR="00CD39BF" w:rsidRPr="009624FC" w14:paraId="14213691" w14:textId="77777777" w:rsidTr="001F1462">
        <w:tc>
          <w:tcPr>
            <w:tcW w:w="1554" w:type="dxa"/>
            <w:tcBorders>
              <w:top w:val="single" w:sz="4" w:space="0" w:color="auto"/>
              <w:left w:val="single" w:sz="4" w:space="0" w:color="auto"/>
              <w:bottom w:val="single" w:sz="4" w:space="0" w:color="auto"/>
              <w:right w:val="single" w:sz="4" w:space="0" w:color="auto"/>
            </w:tcBorders>
            <w:hideMark/>
          </w:tcPr>
          <w:p w14:paraId="19EEA794" w14:textId="77777777" w:rsidR="00CD39BF" w:rsidRPr="009624FC" w:rsidRDefault="00CD39BF" w:rsidP="001F1462">
            <w:pPr>
              <w:jc w:val="both"/>
              <w:rPr>
                <w:rFonts w:cstheme="minorHAnsi"/>
                <w:lang w:val="en-US"/>
              </w:rPr>
            </w:pPr>
            <w:r w:rsidRPr="009624FC">
              <w:rPr>
                <w:rFonts w:cstheme="minorHAnsi"/>
                <w:lang w:val="en-US"/>
              </w:rPr>
              <w:t>Cetco S.A.</w:t>
            </w:r>
          </w:p>
        </w:tc>
        <w:tc>
          <w:tcPr>
            <w:tcW w:w="1560" w:type="dxa"/>
            <w:tcBorders>
              <w:top w:val="single" w:sz="4" w:space="0" w:color="auto"/>
              <w:left w:val="single" w:sz="4" w:space="0" w:color="auto"/>
              <w:bottom w:val="single" w:sz="4" w:space="0" w:color="auto"/>
              <w:right w:val="single" w:sz="4" w:space="0" w:color="auto"/>
            </w:tcBorders>
            <w:hideMark/>
          </w:tcPr>
          <w:p w14:paraId="739F857F" w14:textId="77777777" w:rsidR="00CD39BF" w:rsidRPr="009624FC" w:rsidRDefault="00CD39BF" w:rsidP="001F1462">
            <w:pPr>
              <w:jc w:val="both"/>
              <w:rPr>
                <w:rFonts w:cstheme="minorHAnsi"/>
                <w:lang w:val="en-US"/>
              </w:rPr>
            </w:pPr>
            <w:r w:rsidRPr="009624FC">
              <w:rPr>
                <w:rFonts w:cstheme="minorHAnsi"/>
                <w:lang w:val="en-US"/>
              </w:rPr>
              <w:t xml:space="preserve">Perú </w:t>
            </w:r>
          </w:p>
        </w:tc>
        <w:tc>
          <w:tcPr>
            <w:tcW w:w="2409" w:type="dxa"/>
            <w:tcBorders>
              <w:top w:val="single" w:sz="4" w:space="0" w:color="auto"/>
              <w:left w:val="single" w:sz="4" w:space="0" w:color="auto"/>
              <w:bottom w:val="single" w:sz="4" w:space="0" w:color="auto"/>
              <w:right w:val="single" w:sz="4" w:space="0" w:color="auto"/>
            </w:tcBorders>
            <w:hideMark/>
          </w:tcPr>
          <w:p w14:paraId="49D143D6" w14:textId="77777777" w:rsidR="00CD39BF" w:rsidRPr="009624FC" w:rsidRDefault="00CD39BF" w:rsidP="001F1462">
            <w:pPr>
              <w:jc w:val="both"/>
              <w:rPr>
                <w:rFonts w:cstheme="minorHAnsi"/>
                <w:lang w:val="en-US"/>
              </w:rPr>
            </w:pPr>
            <w:r w:rsidRPr="009624FC">
              <w:rPr>
                <w:rFonts w:cstheme="minorHAnsi"/>
                <w:lang w:val="en-US"/>
              </w:rPr>
              <w:t>RUC: 20100123763</w:t>
            </w:r>
          </w:p>
        </w:tc>
        <w:tc>
          <w:tcPr>
            <w:tcW w:w="2829" w:type="dxa"/>
            <w:tcBorders>
              <w:top w:val="single" w:sz="4" w:space="0" w:color="auto"/>
              <w:left w:val="single" w:sz="4" w:space="0" w:color="auto"/>
              <w:bottom w:val="single" w:sz="4" w:space="0" w:color="auto"/>
              <w:right w:val="single" w:sz="4" w:space="0" w:color="auto"/>
            </w:tcBorders>
            <w:hideMark/>
          </w:tcPr>
          <w:p w14:paraId="7C243564" w14:textId="77777777" w:rsidR="00CD39BF" w:rsidRPr="00680D01" w:rsidRDefault="00CD39BF" w:rsidP="001F1462">
            <w:pPr>
              <w:jc w:val="both"/>
              <w:rPr>
                <w:rFonts w:cstheme="minorHAnsi"/>
              </w:rPr>
            </w:pPr>
            <w:r w:rsidRPr="00680D01">
              <w:rPr>
                <w:rFonts w:cstheme="minorHAnsi"/>
              </w:rPr>
              <w:t xml:space="preserve">Av. Pardo y Aliaga N.º 652, interior 1201, San Isidro, Lima, Perú. </w:t>
            </w:r>
          </w:p>
        </w:tc>
      </w:tr>
      <w:tr w:rsidR="00CD39BF" w:rsidRPr="009624FC" w14:paraId="03DD2C5B" w14:textId="77777777" w:rsidTr="001F1462">
        <w:tc>
          <w:tcPr>
            <w:tcW w:w="1554" w:type="dxa"/>
            <w:tcBorders>
              <w:top w:val="single" w:sz="4" w:space="0" w:color="auto"/>
              <w:left w:val="single" w:sz="4" w:space="0" w:color="auto"/>
              <w:bottom w:val="single" w:sz="4" w:space="0" w:color="auto"/>
              <w:right w:val="single" w:sz="4" w:space="0" w:color="auto"/>
            </w:tcBorders>
            <w:hideMark/>
          </w:tcPr>
          <w:p w14:paraId="59370841" w14:textId="77777777" w:rsidR="00CD39BF" w:rsidRPr="00680D01" w:rsidRDefault="00CD39BF" w:rsidP="001F1462">
            <w:pPr>
              <w:jc w:val="both"/>
              <w:rPr>
                <w:rFonts w:cstheme="minorHAnsi"/>
              </w:rPr>
            </w:pPr>
            <w:r w:rsidRPr="00680D01">
              <w:rPr>
                <w:rFonts w:cstheme="minorHAnsi"/>
              </w:rPr>
              <w:t>Belcorp SA Sucursal del Perú</w:t>
            </w:r>
          </w:p>
        </w:tc>
        <w:tc>
          <w:tcPr>
            <w:tcW w:w="1560" w:type="dxa"/>
            <w:tcBorders>
              <w:top w:val="single" w:sz="4" w:space="0" w:color="auto"/>
              <w:left w:val="single" w:sz="4" w:space="0" w:color="auto"/>
              <w:bottom w:val="single" w:sz="4" w:space="0" w:color="auto"/>
              <w:right w:val="single" w:sz="4" w:space="0" w:color="auto"/>
            </w:tcBorders>
            <w:hideMark/>
          </w:tcPr>
          <w:p w14:paraId="2F448C91" w14:textId="77777777" w:rsidR="00CD39BF" w:rsidRPr="009624FC" w:rsidRDefault="00CD39BF" w:rsidP="001F1462">
            <w:pPr>
              <w:jc w:val="both"/>
              <w:rPr>
                <w:rFonts w:cstheme="minorHAnsi"/>
                <w:lang w:val="en-US"/>
              </w:rPr>
            </w:pPr>
            <w:r w:rsidRPr="009624FC">
              <w:rPr>
                <w:rFonts w:cstheme="minorHAnsi"/>
                <w:lang w:val="en-US"/>
              </w:rPr>
              <w:t>Perú</w:t>
            </w:r>
          </w:p>
        </w:tc>
        <w:tc>
          <w:tcPr>
            <w:tcW w:w="2409" w:type="dxa"/>
            <w:tcBorders>
              <w:top w:val="single" w:sz="4" w:space="0" w:color="auto"/>
              <w:left w:val="single" w:sz="4" w:space="0" w:color="auto"/>
              <w:bottom w:val="single" w:sz="4" w:space="0" w:color="auto"/>
              <w:right w:val="single" w:sz="4" w:space="0" w:color="auto"/>
            </w:tcBorders>
            <w:hideMark/>
          </w:tcPr>
          <w:p w14:paraId="73D1602D" w14:textId="77777777" w:rsidR="00CD39BF" w:rsidRPr="009624FC" w:rsidRDefault="00CD39BF" w:rsidP="001F1462">
            <w:pPr>
              <w:jc w:val="both"/>
              <w:rPr>
                <w:rFonts w:cstheme="minorHAnsi"/>
                <w:lang w:val="en-US"/>
              </w:rPr>
            </w:pPr>
            <w:r w:rsidRPr="009624FC">
              <w:rPr>
                <w:rFonts w:cstheme="minorHAnsi"/>
                <w:lang w:val="en-US"/>
              </w:rPr>
              <w:t>RUC: 20601050120</w:t>
            </w:r>
          </w:p>
        </w:tc>
        <w:tc>
          <w:tcPr>
            <w:tcW w:w="2829" w:type="dxa"/>
            <w:tcBorders>
              <w:top w:val="single" w:sz="4" w:space="0" w:color="auto"/>
              <w:left w:val="single" w:sz="4" w:space="0" w:color="auto"/>
              <w:bottom w:val="single" w:sz="4" w:space="0" w:color="auto"/>
              <w:right w:val="single" w:sz="4" w:space="0" w:color="auto"/>
            </w:tcBorders>
            <w:hideMark/>
          </w:tcPr>
          <w:p w14:paraId="4263A5D1" w14:textId="77777777" w:rsidR="00CD39BF" w:rsidRPr="00680D01" w:rsidRDefault="00CD39BF" w:rsidP="001F1462">
            <w:pPr>
              <w:jc w:val="both"/>
              <w:rPr>
                <w:rFonts w:cstheme="minorHAnsi"/>
              </w:rPr>
            </w:pPr>
            <w:r w:rsidRPr="00680D01">
              <w:rPr>
                <w:rFonts w:cstheme="minorHAnsi"/>
              </w:rPr>
              <w:t>Av. Pardo y Aliaga N.º 652, interior 601-1201, San Isidro, Lima, Perú.</w:t>
            </w:r>
          </w:p>
        </w:tc>
      </w:tr>
      <w:tr w:rsidR="00CD39BF" w:rsidRPr="009624FC" w14:paraId="767DF161" w14:textId="77777777" w:rsidTr="001F1462">
        <w:tc>
          <w:tcPr>
            <w:tcW w:w="1554" w:type="dxa"/>
            <w:tcBorders>
              <w:top w:val="single" w:sz="4" w:space="0" w:color="auto"/>
              <w:left w:val="single" w:sz="4" w:space="0" w:color="auto"/>
              <w:bottom w:val="single" w:sz="4" w:space="0" w:color="auto"/>
              <w:right w:val="single" w:sz="4" w:space="0" w:color="auto"/>
            </w:tcBorders>
            <w:hideMark/>
          </w:tcPr>
          <w:p w14:paraId="56FB41F9" w14:textId="77777777" w:rsidR="00CD39BF" w:rsidRPr="00680D01" w:rsidRDefault="00CD39BF" w:rsidP="001F1462">
            <w:pPr>
              <w:jc w:val="both"/>
              <w:rPr>
                <w:rFonts w:cstheme="minorHAnsi"/>
              </w:rPr>
            </w:pPr>
            <w:r w:rsidRPr="00680D01">
              <w:rPr>
                <w:rFonts w:cstheme="minorHAnsi"/>
              </w:rPr>
              <w:t xml:space="preserve">Promotora de Belleza S.A. </w:t>
            </w:r>
          </w:p>
        </w:tc>
        <w:tc>
          <w:tcPr>
            <w:tcW w:w="1560" w:type="dxa"/>
            <w:tcBorders>
              <w:top w:val="single" w:sz="4" w:space="0" w:color="auto"/>
              <w:left w:val="single" w:sz="4" w:space="0" w:color="auto"/>
              <w:bottom w:val="single" w:sz="4" w:space="0" w:color="auto"/>
              <w:right w:val="single" w:sz="4" w:space="0" w:color="auto"/>
            </w:tcBorders>
            <w:hideMark/>
          </w:tcPr>
          <w:p w14:paraId="001EE007" w14:textId="77777777" w:rsidR="00CD39BF" w:rsidRPr="009624FC" w:rsidRDefault="00CD39BF" w:rsidP="001F1462">
            <w:pPr>
              <w:jc w:val="both"/>
              <w:rPr>
                <w:rFonts w:cstheme="minorHAnsi"/>
                <w:lang w:val="en-US"/>
              </w:rPr>
            </w:pPr>
            <w:r w:rsidRPr="009624FC">
              <w:rPr>
                <w:rFonts w:cstheme="minorHAnsi"/>
                <w:lang w:val="en-US"/>
              </w:rPr>
              <w:t>Chile</w:t>
            </w:r>
          </w:p>
        </w:tc>
        <w:tc>
          <w:tcPr>
            <w:tcW w:w="2409" w:type="dxa"/>
            <w:tcBorders>
              <w:top w:val="single" w:sz="4" w:space="0" w:color="auto"/>
              <w:left w:val="single" w:sz="4" w:space="0" w:color="auto"/>
              <w:bottom w:val="single" w:sz="4" w:space="0" w:color="auto"/>
              <w:right w:val="single" w:sz="4" w:space="0" w:color="auto"/>
            </w:tcBorders>
            <w:hideMark/>
          </w:tcPr>
          <w:p w14:paraId="3B85159B" w14:textId="77777777" w:rsidR="00CD39BF" w:rsidRPr="009624FC" w:rsidRDefault="00CD39BF" w:rsidP="001F1462">
            <w:pPr>
              <w:jc w:val="both"/>
              <w:rPr>
                <w:rFonts w:cstheme="minorHAnsi"/>
                <w:lang w:val="en-US"/>
              </w:rPr>
            </w:pPr>
            <w:r w:rsidRPr="009624FC">
              <w:rPr>
                <w:rFonts w:cstheme="minorHAnsi"/>
                <w:lang w:val="en-US"/>
              </w:rPr>
              <w:t>RUT: 96.524.830-7</w:t>
            </w:r>
          </w:p>
        </w:tc>
        <w:tc>
          <w:tcPr>
            <w:tcW w:w="2829" w:type="dxa"/>
            <w:tcBorders>
              <w:top w:val="single" w:sz="4" w:space="0" w:color="auto"/>
              <w:left w:val="single" w:sz="4" w:space="0" w:color="auto"/>
              <w:bottom w:val="single" w:sz="4" w:space="0" w:color="auto"/>
              <w:right w:val="single" w:sz="4" w:space="0" w:color="auto"/>
            </w:tcBorders>
            <w:hideMark/>
          </w:tcPr>
          <w:p w14:paraId="7B9AA376" w14:textId="77777777" w:rsidR="00CD39BF" w:rsidRPr="00680D01" w:rsidRDefault="00CD39BF" w:rsidP="001F1462">
            <w:pPr>
              <w:jc w:val="both"/>
              <w:rPr>
                <w:rFonts w:cstheme="minorHAnsi"/>
              </w:rPr>
            </w:pPr>
            <w:r w:rsidRPr="00680D01">
              <w:rPr>
                <w:rFonts w:cstheme="minorHAnsi"/>
              </w:rPr>
              <w:t xml:space="preserve">Av. Aeropuerto N.º 860, Quilicura, Santiago, Chile. </w:t>
            </w:r>
          </w:p>
        </w:tc>
      </w:tr>
      <w:tr w:rsidR="00CD39BF" w:rsidRPr="009624FC" w14:paraId="3BFAA17C" w14:textId="77777777" w:rsidTr="001F1462">
        <w:trPr>
          <w:trHeight w:val="334"/>
        </w:trPr>
        <w:tc>
          <w:tcPr>
            <w:tcW w:w="1554" w:type="dxa"/>
            <w:tcBorders>
              <w:top w:val="single" w:sz="4" w:space="0" w:color="auto"/>
              <w:left w:val="single" w:sz="4" w:space="0" w:color="auto"/>
              <w:bottom w:val="single" w:sz="4" w:space="0" w:color="auto"/>
              <w:right w:val="single" w:sz="4" w:space="0" w:color="auto"/>
            </w:tcBorders>
            <w:hideMark/>
          </w:tcPr>
          <w:p w14:paraId="58A21ED5" w14:textId="77777777" w:rsidR="00CD39BF" w:rsidRPr="009624FC" w:rsidRDefault="00CD39BF" w:rsidP="001F1462">
            <w:pPr>
              <w:jc w:val="both"/>
              <w:rPr>
                <w:rFonts w:cstheme="minorHAnsi"/>
                <w:lang w:val="en-US"/>
              </w:rPr>
            </w:pPr>
            <w:r w:rsidRPr="009624FC">
              <w:rPr>
                <w:rFonts w:cstheme="minorHAnsi"/>
                <w:lang w:val="en-US"/>
              </w:rPr>
              <w:t xml:space="preserve">Transbel S.A. </w:t>
            </w:r>
          </w:p>
        </w:tc>
        <w:tc>
          <w:tcPr>
            <w:tcW w:w="1560" w:type="dxa"/>
            <w:tcBorders>
              <w:top w:val="single" w:sz="4" w:space="0" w:color="auto"/>
              <w:left w:val="single" w:sz="4" w:space="0" w:color="auto"/>
              <w:bottom w:val="single" w:sz="4" w:space="0" w:color="auto"/>
              <w:right w:val="single" w:sz="4" w:space="0" w:color="auto"/>
            </w:tcBorders>
            <w:hideMark/>
          </w:tcPr>
          <w:p w14:paraId="5E85B050" w14:textId="77777777" w:rsidR="00CD39BF" w:rsidRPr="009624FC" w:rsidRDefault="00CD39BF" w:rsidP="001F1462">
            <w:pPr>
              <w:jc w:val="both"/>
              <w:rPr>
                <w:rFonts w:cstheme="minorHAnsi"/>
                <w:lang w:val="en-US"/>
              </w:rPr>
            </w:pPr>
            <w:r w:rsidRPr="009624FC">
              <w:rPr>
                <w:rFonts w:cstheme="minorHAnsi"/>
                <w:lang w:val="en-US"/>
              </w:rPr>
              <w:t>Bolivia</w:t>
            </w:r>
          </w:p>
        </w:tc>
        <w:tc>
          <w:tcPr>
            <w:tcW w:w="2409" w:type="dxa"/>
            <w:tcBorders>
              <w:top w:val="single" w:sz="4" w:space="0" w:color="auto"/>
              <w:left w:val="single" w:sz="4" w:space="0" w:color="auto"/>
              <w:bottom w:val="single" w:sz="4" w:space="0" w:color="auto"/>
              <w:right w:val="single" w:sz="4" w:space="0" w:color="auto"/>
            </w:tcBorders>
            <w:hideMark/>
          </w:tcPr>
          <w:p w14:paraId="49C9CC39" w14:textId="77777777" w:rsidR="00CD39BF" w:rsidRPr="009624FC" w:rsidRDefault="00CD39BF" w:rsidP="001F1462">
            <w:pPr>
              <w:jc w:val="both"/>
              <w:rPr>
                <w:rFonts w:cstheme="minorHAnsi"/>
                <w:lang w:val="en-US"/>
              </w:rPr>
            </w:pPr>
            <w:r w:rsidRPr="009624FC">
              <w:rPr>
                <w:rFonts w:cstheme="minorHAnsi"/>
                <w:lang w:val="en-US"/>
              </w:rPr>
              <w:t>NIT: 1028501021</w:t>
            </w:r>
          </w:p>
        </w:tc>
        <w:tc>
          <w:tcPr>
            <w:tcW w:w="2829" w:type="dxa"/>
            <w:tcBorders>
              <w:top w:val="single" w:sz="4" w:space="0" w:color="auto"/>
              <w:left w:val="single" w:sz="4" w:space="0" w:color="auto"/>
              <w:bottom w:val="single" w:sz="4" w:space="0" w:color="auto"/>
              <w:right w:val="single" w:sz="4" w:space="0" w:color="auto"/>
            </w:tcBorders>
            <w:hideMark/>
          </w:tcPr>
          <w:p w14:paraId="5DAC7468" w14:textId="77777777" w:rsidR="00CD39BF" w:rsidRPr="00680D01" w:rsidRDefault="00CD39BF" w:rsidP="001F1462">
            <w:pPr>
              <w:jc w:val="both"/>
              <w:rPr>
                <w:rFonts w:cstheme="minorHAnsi"/>
              </w:rPr>
            </w:pPr>
            <w:r w:rsidRPr="00680D01">
              <w:rPr>
                <w:rFonts w:cstheme="minorHAnsi"/>
              </w:rPr>
              <w:t xml:space="preserve">Cuarto Anillo entre Av. </w:t>
            </w:r>
            <w:proofErr w:type="spellStart"/>
            <w:r w:rsidRPr="00680D01">
              <w:rPr>
                <w:rFonts w:cstheme="minorHAnsi"/>
              </w:rPr>
              <w:t>Paraguá</w:t>
            </w:r>
            <w:proofErr w:type="spellEnd"/>
            <w:r w:rsidRPr="00680D01">
              <w:rPr>
                <w:rFonts w:cstheme="minorHAnsi"/>
              </w:rPr>
              <w:t xml:space="preserve"> y Mutualista S/N, Edificio “ITA”, Santa Cruz de la Sierra, Bolivia. </w:t>
            </w:r>
          </w:p>
        </w:tc>
      </w:tr>
      <w:tr w:rsidR="00CD39BF" w:rsidRPr="009624FC" w14:paraId="6FB7BCE5" w14:textId="77777777" w:rsidTr="001F1462">
        <w:trPr>
          <w:trHeight w:val="334"/>
        </w:trPr>
        <w:tc>
          <w:tcPr>
            <w:tcW w:w="1554" w:type="dxa"/>
            <w:tcBorders>
              <w:top w:val="single" w:sz="4" w:space="0" w:color="auto"/>
              <w:left w:val="single" w:sz="4" w:space="0" w:color="auto"/>
              <w:bottom w:val="single" w:sz="4" w:space="0" w:color="auto"/>
              <w:right w:val="single" w:sz="4" w:space="0" w:color="auto"/>
            </w:tcBorders>
            <w:hideMark/>
          </w:tcPr>
          <w:p w14:paraId="1911D483" w14:textId="77777777" w:rsidR="00CD39BF" w:rsidRPr="009624FC" w:rsidRDefault="00CD39BF" w:rsidP="001F1462">
            <w:pPr>
              <w:jc w:val="both"/>
              <w:rPr>
                <w:rFonts w:cstheme="minorHAnsi"/>
                <w:lang w:val="en-US"/>
              </w:rPr>
            </w:pPr>
            <w:r w:rsidRPr="009624FC">
              <w:rPr>
                <w:rFonts w:cstheme="minorHAnsi"/>
                <w:lang w:val="en-US"/>
              </w:rPr>
              <w:t xml:space="preserve">Bel Star S.A. </w:t>
            </w:r>
          </w:p>
        </w:tc>
        <w:tc>
          <w:tcPr>
            <w:tcW w:w="1560" w:type="dxa"/>
            <w:tcBorders>
              <w:top w:val="single" w:sz="4" w:space="0" w:color="auto"/>
              <w:left w:val="single" w:sz="4" w:space="0" w:color="auto"/>
              <w:bottom w:val="single" w:sz="4" w:space="0" w:color="auto"/>
              <w:right w:val="single" w:sz="4" w:space="0" w:color="auto"/>
            </w:tcBorders>
            <w:hideMark/>
          </w:tcPr>
          <w:p w14:paraId="5C125D7C" w14:textId="77777777" w:rsidR="00CD39BF" w:rsidRPr="009624FC" w:rsidRDefault="00CD39BF" w:rsidP="001F1462">
            <w:pPr>
              <w:jc w:val="both"/>
              <w:rPr>
                <w:rFonts w:cstheme="minorHAnsi"/>
                <w:lang w:val="en-US"/>
              </w:rPr>
            </w:pPr>
            <w:r w:rsidRPr="009624FC">
              <w:rPr>
                <w:rFonts w:cstheme="minorHAnsi"/>
                <w:lang w:val="en-US"/>
              </w:rPr>
              <w:t>Colombia</w:t>
            </w:r>
          </w:p>
        </w:tc>
        <w:tc>
          <w:tcPr>
            <w:tcW w:w="2409" w:type="dxa"/>
            <w:tcBorders>
              <w:top w:val="single" w:sz="4" w:space="0" w:color="auto"/>
              <w:left w:val="single" w:sz="4" w:space="0" w:color="auto"/>
              <w:bottom w:val="single" w:sz="4" w:space="0" w:color="auto"/>
              <w:right w:val="single" w:sz="4" w:space="0" w:color="auto"/>
            </w:tcBorders>
            <w:hideMark/>
          </w:tcPr>
          <w:p w14:paraId="47994B38" w14:textId="77777777" w:rsidR="00CD39BF" w:rsidRPr="009624FC" w:rsidRDefault="00CD39BF" w:rsidP="001F1462">
            <w:pPr>
              <w:jc w:val="both"/>
              <w:rPr>
                <w:rFonts w:cstheme="minorHAnsi"/>
                <w:lang w:val="en-US"/>
              </w:rPr>
            </w:pPr>
            <w:r w:rsidRPr="009624FC">
              <w:rPr>
                <w:rFonts w:cstheme="minorHAnsi"/>
                <w:lang w:val="en-US"/>
              </w:rPr>
              <w:t>NIT. 8000183591</w:t>
            </w:r>
          </w:p>
        </w:tc>
        <w:tc>
          <w:tcPr>
            <w:tcW w:w="2829" w:type="dxa"/>
            <w:tcBorders>
              <w:top w:val="single" w:sz="4" w:space="0" w:color="auto"/>
              <w:left w:val="single" w:sz="4" w:space="0" w:color="auto"/>
              <w:bottom w:val="single" w:sz="4" w:space="0" w:color="auto"/>
              <w:right w:val="single" w:sz="4" w:space="0" w:color="auto"/>
            </w:tcBorders>
            <w:hideMark/>
          </w:tcPr>
          <w:p w14:paraId="5EE76FC5" w14:textId="77777777" w:rsidR="00CD39BF" w:rsidRPr="00680D01" w:rsidRDefault="00CD39BF" w:rsidP="001F1462">
            <w:pPr>
              <w:jc w:val="both"/>
              <w:rPr>
                <w:rFonts w:cstheme="minorHAnsi"/>
              </w:rPr>
            </w:pPr>
            <w:r w:rsidRPr="00680D01">
              <w:rPr>
                <w:rFonts w:cstheme="minorHAnsi"/>
              </w:rPr>
              <w:t xml:space="preserve">Km. 22 Carretera Central del Norte, Parque Industrial </w:t>
            </w:r>
            <w:proofErr w:type="spellStart"/>
            <w:r w:rsidRPr="00680D01">
              <w:rPr>
                <w:rFonts w:cstheme="minorHAnsi"/>
              </w:rPr>
              <w:t>Canavita</w:t>
            </w:r>
            <w:proofErr w:type="spellEnd"/>
            <w:r w:rsidRPr="00680D01">
              <w:rPr>
                <w:rFonts w:cstheme="minorHAnsi"/>
              </w:rPr>
              <w:t xml:space="preserve">, Vereda </w:t>
            </w:r>
            <w:proofErr w:type="spellStart"/>
            <w:r w:rsidRPr="00680D01">
              <w:rPr>
                <w:rFonts w:cstheme="minorHAnsi"/>
              </w:rPr>
              <w:t>Canavita</w:t>
            </w:r>
            <w:proofErr w:type="spellEnd"/>
            <w:r w:rsidRPr="00680D01">
              <w:rPr>
                <w:rFonts w:cstheme="minorHAnsi"/>
              </w:rPr>
              <w:t>, Tocancipá, Cundinamarca, Colombia</w:t>
            </w:r>
          </w:p>
        </w:tc>
      </w:tr>
      <w:tr w:rsidR="00CD39BF" w:rsidRPr="009624FC" w14:paraId="68EC207B" w14:textId="77777777" w:rsidTr="001F1462">
        <w:tc>
          <w:tcPr>
            <w:tcW w:w="1554" w:type="dxa"/>
            <w:tcBorders>
              <w:top w:val="single" w:sz="4" w:space="0" w:color="auto"/>
              <w:left w:val="single" w:sz="4" w:space="0" w:color="auto"/>
              <w:bottom w:val="single" w:sz="4" w:space="0" w:color="auto"/>
              <w:right w:val="single" w:sz="4" w:space="0" w:color="auto"/>
            </w:tcBorders>
            <w:hideMark/>
          </w:tcPr>
          <w:p w14:paraId="76D67F58" w14:textId="77777777" w:rsidR="00CD39BF" w:rsidRPr="009624FC" w:rsidRDefault="00CD39BF" w:rsidP="001F1462">
            <w:pPr>
              <w:jc w:val="both"/>
              <w:rPr>
                <w:rFonts w:cstheme="minorHAnsi"/>
                <w:lang w:val="en-US"/>
              </w:rPr>
            </w:pPr>
            <w:r w:rsidRPr="009624FC">
              <w:rPr>
                <w:rFonts w:cstheme="minorHAnsi"/>
                <w:lang w:val="en-US"/>
              </w:rPr>
              <w:t>Grupo Transbel S.A.</w:t>
            </w:r>
          </w:p>
        </w:tc>
        <w:tc>
          <w:tcPr>
            <w:tcW w:w="1560" w:type="dxa"/>
            <w:tcBorders>
              <w:top w:val="single" w:sz="4" w:space="0" w:color="auto"/>
              <w:left w:val="single" w:sz="4" w:space="0" w:color="auto"/>
              <w:bottom w:val="single" w:sz="4" w:space="0" w:color="auto"/>
              <w:right w:val="single" w:sz="4" w:space="0" w:color="auto"/>
            </w:tcBorders>
            <w:hideMark/>
          </w:tcPr>
          <w:p w14:paraId="1DE05160" w14:textId="77777777" w:rsidR="00CD39BF" w:rsidRPr="009624FC" w:rsidRDefault="00CD39BF" w:rsidP="001F1462">
            <w:pPr>
              <w:jc w:val="both"/>
              <w:rPr>
                <w:rFonts w:cstheme="minorHAnsi"/>
                <w:lang w:val="en-US"/>
              </w:rPr>
            </w:pPr>
            <w:r w:rsidRPr="009624FC">
              <w:rPr>
                <w:rFonts w:cstheme="minorHAnsi"/>
                <w:lang w:val="en-US"/>
              </w:rPr>
              <w:t>Ecuador</w:t>
            </w:r>
          </w:p>
        </w:tc>
        <w:tc>
          <w:tcPr>
            <w:tcW w:w="2409" w:type="dxa"/>
            <w:tcBorders>
              <w:top w:val="single" w:sz="4" w:space="0" w:color="auto"/>
              <w:left w:val="single" w:sz="4" w:space="0" w:color="auto"/>
              <w:bottom w:val="single" w:sz="4" w:space="0" w:color="auto"/>
              <w:right w:val="single" w:sz="4" w:space="0" w:color="auto"/>
            </w:tcBorders>
            <w:hideMark/>
          </w:tcPr>
          <w:p w14:paraId="419E93D6" w14:textId="77777777" w:rsidR="00CD39BF" w:rsidRPr="009624FC" w:rsidRDefault="00CD39BF" w:rsidP="001F1462">
            <w:pPr>
              <w:jc w:val="both"/>
              <w:rPr>
                <w:rFonts w:cstheme="minorHAnsi"/>
                <w:lang w:val="en-US"/>
              </w:rPr>
            </w:pPr>
            <w:r w:rsidRPr="009624FC">
              <w:rPr>
                <w:rFonts w:cstheme="minorHAnsi"/>
                <w:lang w:val="en-US"/>
              </w:rPr>
              <w:t>RUC: 1791868951001</w:t>
            </w:r>
          </w:p>
        </w:tc>
        <w:tc>
          <w:tcPr>
            <w:tcW w:w="2829" w:type="dxa"/>
            <w:tcBorders>
              <w:top w:val="single" w:sz="4" w:space="0" w:color="auto"/>
              <w:left w:val="single" w:sz="4" w:space="0" w:color="auto"/>
              <w:bottom w:val="single" w:sz="4" w:space="0" w:color="auto"/>
              <w:right w:val="single" w:sz="4" w:space="0" w:color="auto"/>
            </w:tcBorders>
            <w:hideMark/>
          </w:tcPr>
          <w:p w14:paraId="7B9A48EA" w14:textId="77777777" w:rsidR="00CD39BF" w:rsidRPr="00680D01" w:rsidRDefault="00CD39BF" w:rsidP="001F1462">
            <w:pPr>
              <w:jc w:val="both"/>
              <w:rPr>
                <w:rFonts w:cstheme="minorHAnsi"/>
              </w:rPr>
            </w:pPr>
            <w:r w:rsidRPr="00680D01">
              <w:rPr>
                <w:rFonts w:cstheme="minorHAnsi"/>
              </w:rPr>
              <w:t xml:space="preserve">Inglaterra E3-266 y Avenida Amazonas, esquina Edificio </w:t>
            </w:r>
            <w:proofErr w:type="spellStart"/>
            <w:r w:rsidRPr="00680D01">
              <w:rPr>
                <w:rFonts w:cstheme="minorHAnsi"/>
              </w:rPr>
              <w:t>Stratta</w:t>
            </w:r>
            <w:proofErr w:type="spellEnd"/>
            <w:r w:rsidRPr="00680D01">
              <w:rPr>
                <w:rFonts w:cstheme="minorHAnsi"/>
              </w:rPr>
              <w:t>, Piso 5 y 6, ciudad de Quito, Distrito Metropolitano, Provincia de Pichincha, Quito, Ecuador</w:t>
            </w:r>
          </w:p>
        </w:tc>
      </w:tr>
      <w:tr w:rsidR="00CD39BF" w:rsidRPr="009624FC" w14:paraId="45932C3E" w14:textId="77777777" w:rsidTr="001F1462">
        <w:tc>
          <w:tcPr>
            <w:tcW w:w="1554" w:type="dxa"/>
            <w:tcBorders>
              <w:top w:val="single" w:sz="4" w:space="0" w:color="auto"/>
              <w:left w:val="single" w:sz="4" w:space="0" w:color="auto"/>
              <w:bottom w:val="single" w:sz="4" w:space="0" w:color="auto"/>
              <w:right w:val="single" w:sz="4" w:space="0" w:color="auto"/>
            </w:tcBorders>
            <w:hideMark/>
          </w:tcPr>
          <w:p w14:paraId="45A7090B" w14:textId="77777777" w:rsidR="00CD39BF" w:rsidRPr="00680D01" w:rsidRDefault="00CD39BF" w:rsidP="001F1462">
            <w:pPr>
              <w:jc w:val="both"/>
              <w:rPr>
                <w:rFonts w:cstheme="minorHAnsi"/>
              </w:rPr>
            </w:pPr>
            <w:r w:rsidRPr="00680D01">
              <w:rPr>
                <w:rFonts w:cstheme="minorHAnsi"/>
              </w:rPr>
              <w:t>Transbel S.A. de C.V.</w:t>
            </w:r>
          </w:p>
        </w:tc>
        <w:tc>
          <w:tcPr>
            <w:tcW w:w="1560" w:type="dxa"/>
            <w:tcBorders>
              <w:top w:val="single" w:sz="4" w:space="0" w:color="auto"/>
              <w:left w:val="single" w:sz="4" w:space="0" w:color="auto"/>
              <w:bottom w:val="single" w:sz="4" w:space="0" w:color="auto"/>
              <w:right w:val="single" w:sz="4" w:space="0" w:color="auto"/>
            </w:tcBorders>
            <w:hideMark/>
          </w:tcPr>
          <w:p w14:paraId="3412B63A" w14:textId="77777777" w:rsidR="00CD39BF" w:rsidRPr="009624FC" w:rsidRDefault="00CD39BF" w:rsidP="001F1462">
            <w:pPr>
              <w:jc w:val="both"/>
              <w:rPr>
                <w:rFonts w:cstheme="minorHAnsi"/>
                <w:lang w:val="en-US"/>
              </w:rPr>
            </w:pPr>
            <w:r w:rsidRPr="009624FC">
              <w:rPr>
                <w:rFonts w:cstheme="minorHAnsi"/>
                <w:lang w:val="en-US"/>
              </w:rPr>
              <w:t>México</w:t>
            </w:r>
          </w:p>
        </w:tc>
        <w:tc>
          <w:tcPr>
            <w:tcW w:w="2409" w:type="dxa"/>
            <w:tcBorders>
              <w:top w:val="single" w:sz="4" w:space="0" w:color="auto"/>
              <w:left w:val="single" w:sz="4" w:space="0" w:color="auto"/>
              <w:bottom w:val="single" w:sz="4" w:space="0" w:color="auto"/>
              <w:right w:val="single" w:sz="4" w:space="0" w:color="auto"/>
            </w:tcBorders>
            <w:hideMark/>
          </w:tcPr>
          <w:p w14:paraId="4CE590A2" w14:textId="77777777" w:rsidR="00CD39BF" w:rsidRPr="009624FC" w:rsidRDefault="00CD39BF" w:rsidP="001F1462">
            <w:pPr>
              <w:jc w:val="both"/>
              <w:rPr>
                <w:rFonts w:cstheme="minorHAnsi"/>
                <w:lang w:val="en-US"/>
              </w:rPr>
            </w:pPr>
            <w:r w:rsidRPr="009624FC">
              <w:rPr>
                <w:rFonts w:cstheme="minorHAnsi"/>
                <w:lang w:val="en-US"/>
              </w:rPr>
              <w:t>RFC: TRA950227PX7</w:t>
            </w:r>
          </w:p>
        </w:tc>
        <w:tc>
          <w:tcPr>
            <w:tcW w:w="2829" w:type="dxa"/>
            <w:tcBorders>
              <w:top w:val="single" w:sz="4" w:space="0" w:color="auto"/>
              <w:left w:val="single" w:sz="4" w:space="0" w:color="auto"/>
              <w:bottom w:val="single" w:sz="4" w:space="0" w:color="auto"/>
              <w:right w:val="single" w:sz="4" w:space="0" w:color="auto"/>
            </w:tcBorders>
            <w:hideMark/>
          </w:tcPr>
          <w:p w14:paraId="1DEA6E38" w14:textId="77777777" w:rsidR="00CD39BF" w:rsidRPr="00680D01" w:rsidRDefault="00CD39BF" w:rsidP="001F1462">
            <w:pPr>
              <w:jc w:val="both"/>
              <w:rPr>
                <w:rFonts w:cstheme="minorHAnsi"/>
              </w:rPr>
            </w:pPr>
            <w:r w:rsidRPr="00680D01">
              <w:rPr>
                <w:rFonts w:cstheme="minorHAnsi"/>
              </w:rPr>
              <w:t>Rancho San Javier Carretera México Querétaro Km. 41.5, SN, Nave 6 lote 2 y 3, Ex-Hacienda San Miguel, Cuautitlán Izcalli, México, CP 54715.</w:t>
            </w:r>
          </w:p>
        </w:tc>
      </w:tr>
      <w:tr w:rsidR="00CD39BF" w:rsidRPr="009624FC" w14:paraId="4D90146F" w14:textId="77777777" w:rsidTr="001F1462">
        <w:tc>
          <w:tcPr>
            <w:tcW w:w="1554" w:type="dxa"/>
            <w:tcBorders>
              <w:top w:val="single" w:sz="4" w:space="0" w:color="auto"/>
              <w:left w:val="single" w:sz="4" w:space="0" w:color="auto"/>
              <w:bottom w:val="single" w:sz="4" w:space="0" w:color="auto"/>
              <w:right w:val="single" w:sz="4" w:space="0" w:color="auto"/>
            </w:tcBorders>
            <w:hideMark/>
          </w:tcPr>
          <w:p w14:paraId="3A150E75" w14:textId="77777777" w:rsidR="00CD39BF" w:rsidRPr="009624FC" w:rsidRDefault="00CD39BF" w:rsidP="001F1462">
            <w:pPr>
              <w:jc w:val="both"/>
              <w:rPr>
                <w:rFonts w:cstheme="minorHAnsi"/>
                <w:lang w:val="en-US"/>
              </w:rPr>
            </w:pPr>
            <w:proofErr w:type="spellStart"/>
            <w:r w:rsidRPr="009624FC">
              <w:rPr>
                <w:rFonts w:cstheme="minorHAnsi"/>
                <w:lang w:val="en-US"/>
              </w:rPr>
              <w:t>Dirbel</w:t>
            </w:r>
            <w:proofErr w:type="spellEnd"/>
            <w:r w:rsidRPr="009624FC">
              <w:rPr>
                <w:rFonts w:cstheme="minorHAnsi"/>
                <w:lang w:val="en-US"/>
              </w:rPr>
              <w:t xml:space="preserve"> </w:t>
            </w:r>
            <w:proofErr w:type="spellStart"/>
            <w:r w:rsidRPr="009624FC">
              <w:rPr>
                <w:rFonts w:cstheme="minorHAnsi"/>
                <w:lang w:val="en-US"/>
              </w:rPr>
              <w:t>Inversiones</w:t>
            </w:r>
            <w:proofErr w:type="spellEnd"/>
            <w:r w:rsidRPr="009624FC">
              <w:rPr>
                <w:rFonts w:cstheme="minorHAnsi"/>
                <w:lang w:val="en-US"/>
              </w:rPr>
              <w:t xml:space="preserve"> S.A.</w:t>
            </w:r>
          </w:p>
        </w:tc>
        <w:tc>
          <w:tcPr>
            <w:tcW w:w="1560" w:type="dxa"/>
            <w:tcBorders>
              <w:top w:val="single" w:sz="4" w:space="0" w:color="auto"/>
              <w:left w:val="single" w:sz="4" w:space="0" w:color="auto"/>
              <w:bottom w:val="single" w:sz="4" w:space="0" w:color="auto"/>
              <w:right w:val="single" w:sz="4" w:space="0" w:color="auto"/>
            </w:tcBorders>
            <w:hideMark/>
          </w:tcPr>
          <w:p w14:paraId="54D8605D" w14:textId="77777777" w:rsidR="00CD39BF" w:rsidRPr="009624FC" w:rsidRDefault="00CD39BF" w:rsidP="001F1462">
            <w:pPr>
              <w:jc w:val="both"/>
              <w:rPr>
                <w:rFonts w:cstheme="minorHAnsi"/>
                <w:lang w:val="en-US"/>
              </w:rPr>
            </w:pPr>
            <w:r w:rsidRPr="009624FC">
              <w:rPr>
                <w:rFonts w:cstheme="minorHAnsi"/>
                <w:lang w:val="en-US"/>
              </w:rPr>
              <w:t>Costa Rica</w:t>
            </w:r>
          </w:p>
        </w:tc>
        <w:tc>
          <w:tcPr>
            <w:tcW w:w="2409" w:type="dxa"/>
            <w:tcBorders>
              <w:top w:val="single" w:sz="4" w:space="0" w:color="auto"/>
              <w:left w:val="single" w:sz="4" w:space="0" w:color="auto"/>
              <w:bottom w:val="single" w:sz="4" w:space="0" w:color="auto"/>
              <w:right w:val="single" w:sz="4" w:space="0" w:color="auto"/>
            </w:tcBorders>
            <w:hideMark/>
          </w:tcPr>
          <w:p w14:paraId="0BF5C307" w14:textId="77777777" w:rsidR="00CD39BF" w:rsidRPr="00680D01" w:rsidRDefault="00CD39BF" w:rsidP="001F1462">
            <w:pPr>
              <w:jc w:val="both"/>
              <w:rPr>
                <w:rFonts w:cstheme="minorHAnsi"/>
              </w:rPr>
            </w:pPr>
            <w:r w:rsidRPr="00680D01">
              <w:rPr>
                <w:rFonts w:cstheme="minorHAnsi"/>
              </w:rPr>
              <w:t>Cedula de Persona Jurídica No. 3-101-338816</w:t>
            </w:r>
          </w:p>
        </w:tc>
        <w:tc>
          <w:tcPr>
            <w:tcW w:w="2829" w:type="dxa"/>
            <w:tcBorders>
              <w:top w:val="single" w:sz="4" w:space="0" w:color="auto"/>
              <w:left w:val="single" w:sz="4" w:space="0" w:color="auto"/>
              <w:bottom w:val="single" w:sz="4" w:space="0" w:color="auto"/>
              <w:right w:val="single" w:sz="4" w:space="0" w:color="auto"/>
            </w:tcBorders>
            <w:hideMark/>
          </w:tcPr>
          <w:p w14:paraId="6E47A4F4" w14:textId="77777777" w:rsidR="00CD39BF" w:rsidRPr="00680D01" w:rsidRDefault="00CD39BF" w:rsidP="001F1462">
            <w:pPr>
              <w:jc w:val="both"/>
              <w:rPr>
                <w:rFonts w:cstheme="minorHAnsi"/>
              </w:rPr>
            </w:pPr>
            <w:r w:rsidRPr="00680D01">
              <w:rPr>
                <w:rFonts w:cstheme="minorHAnsi"/>
              </w:rPr>
              <w:t>Centro Corporativo Plaza Roble, Edificio Las Terrazas, 3er Piso, San Rafael, Guachipelín de Escazú, San José, Costa Rica</w:t>
            </w:r>
          </w:p>
        </w:tc>
      </w:tr>
      <w:tr w:rsidR="00CD39BF" w:rsidRPr="009624FC" w14:paraId="7A317476" w14:textId="77777777" w:rsidTr="001F1462">
        <w:tc>
          <w:tcPr>
            <w:tcW w:w="1554" w:type="dxa"/>
            <w:tcBorders>
              <w:top w:val="single" w:sz="4" w:space="0" w:color="auto"/>
              <w:left w:val="single" w:sz="4" w:space="0" w:color="auto"/>
              <w:bottom w:val="single" w:sz="4" w:space="0" w:color="auto"/>
              <w:right w:val="single" w:sz="4" w:space="0" w:color="auto"/>
            </w:tcBorders>
            <w:hideMark/>
          </w:tcPr>
          <w:p w14:paraId="2B6CC077" w14:textId="77777777" w:rsidR="00CD39BF" w:rsidRPr="009624FC" w:rsidRDefault="00CD39BF" w:rsidP="001F1462">
            <w:pPr>
              <w:jc w:val="center"/>
              <w:rPr>
                <w:rFonts w:cstheme="minorHAnsi"/>
                <w:lang w:val="en-US"/>
              </w:rPr>
            </w:pPr>
            <w:r w:rsidRPr="009624FC">
              <w:rPr>
                <w:rFonts w:cstheme="minorHAnsi"/>
                <w:lang w:val="en-US"/>
              </w:rPr>
              <w:t>L´Bel Paris S.A.</w:t>
            </w:r>
          </w:p>
        </w:tc>
        <w:tc>
          <w:tcPr>
            <w:tcW w:w="1560" w:type="dxa"/>
            <w:tcBorders>
              <w:top w:val="single" w:sz="4" w:space="0" w:color="auto"/>
              <w:left w:val="single" w:sz="4" w:space="0" w:color="auto"/>
              <w:bottom w:val="single" w:sz="4" w:space="0" w:color="auto"/>
              <w:right w:val="single" w:sz="4" w:space="0" w:color="auto"/>
            </w:tcBorders>
            <w:hideMark/>
          </w:tcPr>
          <w:p w14:paraId="06205C6B" w14:textId="77777777" w:rsidR="00CD39BF" w:rsidRPr="009624FC" w:rsidRDefault="00CD39BF" w:rsidP="001F1462">
            <w:pPr>
              <w:jc w:val="both"/>
              <w:rPr>
                <w:rFonts w:cstheme="minorHAnsi"/>
                <w:lang w:val="en-US"/>
              </w:rPr>
            </w:pPr>
            <w:r w:rsidRPr="009624FC">
              <w:rPr>
                <w:rFonts w:cstheme="minorHAnsi"/>
                <w:lang w:val="en-US"/>
              </w:rPr>
              <w:t>Panamá</w:t>
            </w:r>
          </w:p>
        </w:tc>
        <w:tc>
          <w:tcPr>
            <w:tcW w:w="2409" w:type="dxa"/>
            <w:tcBorders>
              <w:top w:val="single" w:sz="4" w:space="0" w:color="auto"/>
              <w:left w:val="single" w:sz="4" w:space="0" w:color="auto"/>
              <w:bottom w:val="single" w:sz="4" w:space="0" w:color="auto"/>
              <w:right w:val="single" w:sz="4" w:space="0" w:color="auto"/>
            </w:tcBorders>
            <w:hideMark/>
          </w:tcPr>
          <w:p w14:paraId="2286176A" w14:textId="77777777" w:rsidR="00CD39BF" w:rsidRPr="009624FC" w:rsidRDefault="00CD39BF" w:rsidP="001F1462">
            <w:pPr>
              <w:jc w:val="both"/>
              <w:rPr>
                <w:rFonts w:cstheme="minorHAnsi"/>
                <w:lang w:val="en-US"/>
              </w:rPr>
            </w:pPr>
            <w:r w:rsidRPr="009624FC">
              <w:rPr>
                <w:rFonts w:cstheme="minorHAnsi"/>
                <w:lang w:val="en-US"/>
              </w:rPr>
              <w:t xml:space="preserve">1178871-1-577745 </w:t>
            </w:r>
            <w:proofErr w:type="spellStart"/>
            <w:r w:rsidRPr="009624FC">
              <w:rPr>
                <w:rFonts w:cstheme="minorHAnsi"/>
                <w:lang w:val="en-US"/>
              </w:rPr>
              <w:t>Dígito</w:t>
            </w:r>
            <w:proofErr w:type="spellEnd"/>
            <w:r w:rsidRPr="009624FC">
              <w:rPr>
                <w:rFonts w:cstheme="minorHAnsi"/>
                <w:lang w:val="en-US"/>
              </w:rPr>
              <w:t xml:space="preserve"> </w:t>
            </w:r>
            <w:proofErr w:type="spellStart"/>
            <w:r w:rsidRPr="009624FC">
              <w:rPr>
                <w:rFonts w:cstheme="minorHAnsi"/>
                <w:lang w:val="en-US"/>
              </w:rPr>
              <w:t>Verificador</w:t>
            </w:r>
            <w:proofErr w:type="spellEnd"/>
            <w:r w:rsidRPr="009624FC">
              <w:rPr>
                <w:rFonts w:cstheme="minorHAnsi"/>
                <w:lang w:val="en-US"/>
              </w:rPr>
              <w:t xml:space="preserve"> (DV) 80</w:t>
            </w:r>
          </w:p>
        </w:tc>
        <w:tc>
          <w:tcPr>
            <w:tcW w:w="2829" w:type="dxa"/>
            <w:tcBorders>
              <w:top w:val="single" w:sz="4" w:space="0" w:color="auto"/>
              <w:left w:val="single" w:sz="4" w:space="0" w:color="auto"/>
              <w:bottom w:val="single" w:sz="4" w:space="0" w:color="auto"/>
              <w:right w:val="single" w:sz="4" w:space="0" w:color="auto"/>
            </w:tcBorders>
            <w:hideMark/>
          </w:tcPr>
          <w:p w14:paraId="0D3D0D3C" w14:textId="77777777" w:rsidR="00CD39BF" w:rsidRPr="00680D01" w:rsidRDefault="00CD39BF" w:rsidP="001F1462">
            <w:pPr>
              <w:jc w:val="both"/>
              <w:rPr>
                <w:rFonts w:cstheme="minorHAnsi"/>
              </w:rPr>
            </w:pPr>
            <w:r w:rsidRPr="00680D01">
              <w:rPr>
                <w:rFonts w:cstheme="minorHAnsi"/>
              </w:rPr>
              <w:t xml:space="preserve">Oceanía Business Plaza, Punta </w:t>
            </w:r>
            <w:proofErr w:type="spellStart"/>
            <w:r w:rsidRPr="00680D01">
              <w:rPr>
                <w:rFonts w:cstheme="minorHAnsi"/>
              </w:rPr>
              <w:t>Pacifica</w:t>
            </w:r>
            <w:proofErr w:type="spellEnd"/>
            <w:r w:rsidRPr="00680D01">
              <w:rPr>
                <w:rFonts w:cstheme="minorHAnsi"/>
              </w:rPr>
              <w:t xml:space="preserve">, Torre 1000 Piso 25 Local G, Ciudad de Panamá, Panamá. </w:t>
            </w:r>
          </w:p>
        </w:tc>
      </w:tr>
      <w:tr w:rsidR="009842B9" w:rsidRPr="009624FC" w14:paraId="45ACAB4F" w14:textId="77777777" w:rsidTr="001F1462">
        <w:tc>
          <w:tcPr>
            <w:tcW w:w="1554" w:type="dxa"/>
            <w:tcBorders>
              <w:top w:val="single" w:sz="4" w:space="0" w:color="auto"/>
              <w:left w:val="single" w:sz="4" w:space="0" w:color="auto"/>
              <w:bottom w:val="single" w:sz="4" w:space="0" w:color="auto"/>
              <w:right w:val="single" w:sz="4" w:space="0" w:color="auto"/>
            </w:tcBorders>
            <w:hideMark/>
          </w:tcPr>
          <w:p w14:paraId="564DBF83" w14:textId="22C306D7" w:rsidR="009842B9" w:rsidRPr="009842B9" w:rsidRDefault="009842B9" w:rsidP="009842B9">
            <w:pPr>
              <w:rPr>
                <w:rFonts w:cstheme="minorHAnsi"/>
                <w:lang w:val="en-US"/>
              </w:rPr>
            </w:pPr>
            <w:r w:rsidRPr="00384F42">
              <w:rPr>
                <w:rFonts w:cstheme="minorHAnsi"/>
                <w:lang w:val="en-US"/>
              </w:rPr>
              <w:t>Belcorp International Operations S.A</w:t>
            </w:r>
            <w:r>
              <w:rPr>
                <w:rFonts w:cstheme="minorHAnsi"/>
                <w:lang w:val="en-US"/>
              </w:rPr>
              <w:t>.</w:t>
            </w:r>
          </w:p>
        </w:tc>
        <w:tc>
          <w:tcPr>
            <w:tcW w:w="1560" w:type="dxa"/>
            <w:tcBorders>
              <w:top w:val="single" w:sz="4" w:space="0" w:color="auto"/>
              <w:left w:val="single" w:sz="4" w:space="0" w:color="auto"/>
              <w:bottom w:val="single" w:sz="4" w:space="0" w:color="auto"/>
              <w:right w:val="single" w:sz="4" w:space="0" w:color="auto"/>
            </w:tcBorders>
            <w:hideMark/>
          </w:tcPr>
          <w:p w14:paraId="7FB8ED1C" w14:textId="6ABB230F" w:rsidR="009842B9" w:rsidRPr="009624FC" w:rsidRDefault="009842B9" w:rsidP="009842B9">
            <w:pPr>
              <w:jc w:val="both"/>
              <w:rPr>
                <w:rFonts w:cstheme="minorHAnsi"/>
                <w:lang w:val="en-US"/>
              </w:rPr>
            </w:pPr>
            <w:r w:rsidRPr="007B2A55">
              <w:rPr>
                <w:rFonts w:cstheme="minorHAnsi"/>
              </w:rPr>
              <w:t xml:space="preserve">Panamá </w:t>
            </w:r>
          </w:p>
        </w:tc>
        <w:tc>
          <w:tcPr>
            <w:tcW w:w="2409" w:type="dxa"/>
            <w:tcBorders>
              <w:top w:val="single" w:sz="4" w:space="0" w:color="auto"/>
              <w:left w:val="single" w:sz="4" w:space="0" w:color="auto"/>
              <w:bottom w:val="single" w:sz="4" w:space="0" w:color="auto"/>
              <w:right w:val="single" w:sz="4" w:space="0" w:color="auto"/>
            </w:tcBorders>
            <w:hideMark/>
          </w:tcPr>
          <w:p w14:paraId="746D5A48" w14:textId="67816BA4" w:rsidR="009842B9" w:rsidRPr="009624FC" w:rsidRDefault="00342A99" w:rsidP="009842B9">
            <w:pPr>
              <w:jc w:val="both"/>
              <w:rPr>
                <w:rFonts w:cstheme="minorHAnsi"/>
                <w:lang w:val="en-US"/>
              </w:rPr>
            </w:pPr>
            <w:r>
              <w:rPr>
                <w:rFonts w:ascii="Calibri" w:hAnsi="Calibri" w:cs="Calibri"/>
                <w:bCs/>
              </w:rPr>
              <w:t>155700835BIO</w:t>
            </w:r>
          </w:p>
        </w:tc>
        <w:tc>
          <w:tcPr>
            <w:tcW w:w="2829" w:type="dxa"/>
            <w:tcBorders>
              <w:top w:val="single" w:sz="4" w:space="0" w:color="auto"/>
              <w:left w:val="single" w:sz="4" w:space="0" w:color="auto"/>
              <w:bottom w:val="single" w:sz="4" w:space="0" w:color="auto"/>
              <w:right w:val="single" w:sz="4" w:space="0" w:color="auto"/>
            </w:tcBorders>
            <w:hideMark/>
          </w:tcPr>
          <w:p w14:paraId="222D79F7" w14:textId="534FB49F" w:rsidR="009842B9" w:rsidRPr="00680D01" w:rsidRDefault="009842B9" w:rsidP="009842B9">
            <w:pPr>
              <w:jc w:val="both"/>
              <w:rPr>
                <w:rFonts w:cstheme="minorHAnsi"/>
              </w:rPr>
            </w:pPr>
            <w:r>
              <w:rPr>
                <w:rFonts w:ascii="Calibri" w:hAnsi="Calibri" w:cs="Calibri"/>
                <w:lang w:val="es-PA"/>
              </w:rPr>
              <w:t xml:space="preserve">Costa del Este Edificio </w:t>
            </w:r>
            <w:proofErr w:type="spellStart"/>
            <w:r>
              <w:rPr>
                <w:rFonts w:ascii="Calibri" w:hAnsi="Calibri" w:cs="Calibri"/>
                <w:lang w:val="es-PA"/>
              </w:rPr>
              <w:t>Dream</w:t>
            </w:r>
            <w:proofErr w:type="spellEnd"/>
            <w:r>
              <w:rPr>
                <w:rFonts w:ascii="Calibri" w:hAnsi="Calibri" w:cs="Calibri"/>
                <w:lang w:val="es-PA"/>
              </w:rPr>
              <w:t xml:space="preserve"> Plaza Piso 8 Corregimiento Juan Díaz, Distrito y Provincia de Panamá</w:t>
            </w:r>
          </w:p>
        </w:tc>
      </w:tr>
      <w:tr w:rsidR="00CD39BF" w:rsidRPr="009624FC" w14:paraId="48E92B32" w14:textId="77777777" w:rsidTr="001F1462">
        <w:tc>
          <w:tcPr>
            <w:tcW w:w="1554" w:type="dxa"/>
            <w:tcBorders>
              <w:top w:val="single" w:sz="4" w:space="0" w:color="auto"/>
              <w:left w:val="single" w:sz="4" w:space="0" w:color="auto"/>
              <w:bottom w:val="single" w:sz="4" w:space="0" w:color="auto"/>
              <w:right w:val="single" w:sz="4" w:space="0" w:color="auto"/>
            </w:tcBorders>
            <w:hideMark/>
          </w:tcPr>
          <w:p w14:paraId="0C34C07B" w14:textId="77777777" w:rsidR="00CD39BF" w:rsidRPr="009624FC" w:rsidRDefault="00CD39BF" w:rsidP="001F1462">
            <w:pPr>
              <w:rPr>
                <w:rFonts w:cstheme="minorHAnsi"/>
                <w:lang w:val="en-US"/>
              </w:rPr>
            </w:pPr>
            <w:r w:rsidRPr="009624FC">
              <w:rPr>
                <w:rFonts w:cstheme="minorHAnsi"/>
                <w:lang w:val="en-US"/>
              </w:rPr>
              <w:t>Belcorp Guatemala S.A.</w:t>
            </w:r>
          </w:p>
        </w:tc>
        <w:tc>
          <w:tcPr>
            <w:tcW w:w="1560" w:type="dxa"/>
            <w:tcBorders>
              <w:top w:val="single" w:sz="4" w:space="0" w:color="auto"/>
              <w:left w:val="single" w:sz="4" w:space="0" w:color="auto"/>
              <w:bottom w:val="single" w:sz="4" w:space="0" w:color="auto"/>
              <w:right w:val="single" w:sz="4" w:space="0" w:color="auto"/>
            </w:tcBorders>
            <w:hideMark/>
          </w:tcPr>
          <w:p w14:paraId="5EC8ECCC" w14:textId="77777777" w:rsidR="00CD39BF" w:rsidRPr="009624FC" w:rsidRDefault="00CD39BF" w:rsidP="001F1462">
            <w:pPr>
              <w:jc w:val="both"/>
              <w:rPr>
                <w:rFonts w:cstheme="minorHAnsi"/>
                <w:lang w:val="en-US"/>
              </w:rPr>
            </w:pPr>
            <w:r w:rsidRPr="009624FC">
              <w:rPr>
                <w:rFonts w:cstheme="minorHAnsi"/>
                <w:lang w:val="en-US"/>
              </w:rPr>
              <w:t>Guatemala</w:t>
            </w:r>
          </w:p>
        </w:tc>
        <w:tc>
          <w:tcPr>
            <w:tcW w:w="2409" w:type="dxa"/>
            <w:tcBorders>
              <w:top w:val="single" w:sz="4" w:space="0" w:color="auto"/>
              <w:left w:val="single" w:sz="4" w:space="0" w:color="auto"/>
              <w:bottom w:val="single" w:sz="4" w:space="0" w:color="auto"/>
              <w:right w:val="single" w:sz="4" w:space="0" w:color="auto"/>
            </w:tcBorders>
            <w:hideMark/>
          </w:tcPr>
          <w:p w14:paraId="5D313E33" w14:textId="77777777" w:rsidR="00CD39BF" w:rsidRPr="009624FC" w:rsidRDefault="00CD39BF" w:rsidP="001F1462">
            <w:pPr>
              <w:jc w:val="both"/>
              <w:rPr>
                <w:rFonts w:cstheme="minorHAnsi"/>
                <w:lang w:val="en-US"/>
              </w:rPr>
            </w:pPr>
            <w:r w:rsidRPr="009624FC">
              <w:rPr>
                <w:rFonts w:cstheme="minorHAnsi"/>
                <w:lang w:val="en-US"/>
              </w:rPr>
              <w:t>NIT: 2648984-8</w:t>
            </w:r>
          </w:p>
        </w:tc>
        <w:tc>
          <w:tcPr>
            <w:tcW w:w="2829" w:type="dxa"/>
            <w:tcBorders>
              <w:top w:val="single" w:sz="4" w:space="0" w:color="auto"/>
              <w:left w:val="single" w:sz="4" w:space="0" w:color="auto"/>
              <w:bottom w:val="single" w:sz="4" w:space="0" w:color="auto"/>
              <w:right w:val="single" w:sz="4" w:space="0" w:color="auto"/>
            </w:tcBorders>
            <w:hideMark/>
          </w:tcPr>
          <w:p w14:paraId="452C208A" w14:textId="77777777" w:rsidR="00CD39BF" w:rsidRPr="00680D01" w:rsidRDefault="00CD39BF" w:rsidP="001F1462">
            <w:pPr>
              <w:jc w:val="both"/>
              <w:rPr>
                <w:rFonts w:cstheme="minorHAnsi"/>
              </w:rPr>
            </w:pPr>
            <w:r w:rsidRPr="00680D01">
              <w:rPr>
                <w:rFonts w:cstheme="minorHAnsi"/>
              </w:rPr>
              <w:t xml:space="preserve">5a. Av. 5-55 Zona 14, Edificio </w:t>
            </w:r>
            <w:proofErr w:type="spellStart"/>
            <w:r w:rsidRPr="00680D01">
              <w:rPr>
                <w:rFonts w:cstheme="minorHAnsi"/>
              </w:rPr>
              <w:t>Europlaza</w:t>
            </w:r>
            <w:proofErr w:type="spellEnd"/>
            <w:r w:rsidRPr="00680D01">
              <w:rPr>
                <w:rFonts w:cstheme="minorHAnsi"/>
              </w:rPr>
              <w:t xml:space="preserve">, Torre 1, Nivel 15, </w:t>
            </w:r>
            <w:proofErr w:type="spellStart"/>
            <w:r w:rsidRPr="00680D01">
              <w:rPr>
                <w:rFonts w:cstheme="minorHAnsi"/>
              </w:rPr>
              <w:t>Of</w:t>
            </w:r>
            <w:proofErr w:type="spellEnd"/>
            <w:r w:rsidRPr="00680D01">
              <w:rPr>
                <w:rFonts w:cstheme="minorHAnsi"/>
              </w:rPr>
              <w:t>. 1501, Ciudad de Guatemala, Guatemala</w:t>
            </w:r>
          </w:p>
        </w:tc>
      </w:tr>
      <w:tr w:rsidR="00CD39BF" w:rsidRPr="009624FC" w14:paraId="23FEEF60" w14:textId="77777777" w:rsidTr="001F1462">
        <w:tc>
          <w:tcPr>
            <w:tcW w:w="1554" w:type="dxa"/>
            <w:tcBorders>
              <w:top w:val="single" w:sz="4" w:space="0" w:color="auto"/>
              <w:left w:val="single" w:sz="4" w:space="0" w:color="auto"/>
              <w:bottom w:val="single" w:sz="4" w:space="0" w:color="auto"/>
              <w:right w:val="single" w:sz="4" w:space="0" w:color="auto"/>
            </w:tcBorders>
            <w:hideMark/>
          </w:tcPr>
          <w:p w14:paraId="342AE792" w14:textId="77777777" w:rsidR="00CD39BF" w:rsidRPr="00680D01" w:rsidRDefault="00CD39BF" w:rsidP="001F1462">
            <w:pPr>
              <w:rPr>
                <w:rFonts w:cstheme="minorHAnsi"/>
              </w:rPr>
            </w:pPr>
            <w:r w:rsidRPr="00680D01">
              <w:rPr>
                <w:rFonts w:cstheme="minorHAnsi"/>
              </w:rPr>
              <w:lastRenderedPageBreak/>
              <w:t>Belcorp El Salvador S.A. de C.V.</w:t>
            </w:r>
          </w:p>
        </w:tc>
        <w:tc>
          <w:tcPr>
            <w:tcW w:w="1560" w:type="dxa"/>
            <w:tcBorders>
              <w:top w:val="single" w:sz="4" w:space="0" w:color="auto"/>
              <w:left w:val="single" w:sz="4" w:space="0" w:color="auto"/>
              <w:bottom w:val="single" w:sz="4" w:space="0" w:color="auto"/>
              <w:right w:val="single" w:sz="4" w:space="0" w:color="auto"/>
            </w:tcBorders>
            <w:hideMark/>
          </w:tcPr>
          <w:p w14:paraId="6D028DAC" w14:textId="77777777" w:rsidR="00CD39BF" w:rsidRPr="009624FC" w:rsidRDefault="00CD39BF" w:rsidP="001F1462">
            <w:pPr>
              <w:jc w:val="both"/>
              <w:rPr>
                <w:rFonts w:cstheme="minorHAnsi"/>
                <w:lang w:val="en-US"/>
              </w:rPr>
            </w:pPr>
            <w:r w:rsidRPr="009624FC">
              <w:rPr>
                <w:rFonts w:cstheme="minorHAnsi"/>
                <w:lang w:val="en-US"/>
              </w:rPr>
              <w:t>El Salvador</w:t>
            </w:r>
          </w:p>
        </w:tc>
        <w:tc>
          <w:tcPr>
            <w:tcW w:w="2409" w:type="dxa"/>
            <w:tcBorders>
              <w:top w:val="single" w:sz="4" w:space="0" w:color="auto"/>
              <w:left w:val="single" w:sz="4" w:space="0" w:color="auto"/>
              <w:bottom w:val="single" w:sz="4" w:space="0" w:color="auto"/>
              <w:right w:val="single" w:sz="4" w:space="0" w:color="auto"/>
            </w:tcBorders>
            <w:hideMark/>
          </w:tcPr>
          <w:p w14:paraId="1602042F" w14:textId="77777777" w:rsidR="00CD39BF" w:rsidRPr="009624FC" w:rsidRDefault="00CD39BF" w:rsidP="001F1462">
            <w:pPr>
              <w:jc w:val="both"/>
              <w:rPr>
                <w:rFonts w:cstheme="minorHAnsi"/>
                <w:lang w:val="en-US"/>
              </w:rPr>
            </w:pPr>
            <w:r w:rsidRPr="009624FC">
              <w:rPr>
                <w:rFonts w:cstheme="minorHAnsi"/>
                <w:lang w:val="en-US"/>
              </w:rPr>
              <w:t>NIT: 0614-060203 -1045</w:t>
            </w:r>
          </w:p>
        </w:tc>
        <w:tc>
          <w:tcPr>
            <w:tcW w:w="2829" w:type="dxa"/>
            <w:tcBorders>
              <w:top w:val="single" w:sz="4" w:space="0" w:color="auto"/>
              <w:left w:val="single" w:sz="4" w:space="0" w:color="auto"/>
              <w:bottom w:val="single" w:sz="4" w:space="0" w:color="auto"/>
              <w:right w:val="single" w:sz="4" w:space="0" w:color="auto"/>
            </w:tcBorders>
            <w:hideMark/>
          </w:tcPr>
          <w:p w14:paraId="66674CEC" w14:textId="34DC35CB" w:rsidR="00CD39BF" w:rsidRPr="00680D01" w:rsidRDefault="00342A99" w:rsidP="001F1462">
            <w:pPr>
              <w:jc w:val="both"/>
              <w:rPr>
                <w:rFonts w:cstheme="minorHAnsi"/>
              </w:rPr>
            </w:pPr>
            <w:r>
              <w:rPr>
                <w:rFonts w:cstheme="minorHAnsi"/>
                <w:lang w:val="es-ES_tradnl"/>
              </w:rPr>
              <w:t xml:space="preserve">Local 3, </w:t>
            </w:r>
            <w:proofErr w:type="spellStart"/>
            <w:r>
              <w:rPr>
                <w:rFonts w:cstheme="minorHAnsi"/>
                <w:lang w:val="es-ES_tradnl"/>
              </w:rPr>
              <w:t>Ctro</w:t>
            </w:r>
            <w:proofErr w:type="spellEnd"/>
            <w:r>
              <w:rPr>
                <w:rFonts w:cstheme="minorHAnsi"/>
                <w:lang w:val="es-ES_tradnl"/>
              </w:rPr>
              <w:t>. Com. La Gran Vía, Edificio 6, Nivel 1 No. 23 y 29, Centro de Negocios La Gran Vía, Antiguo Cuscatlán, La Libertad El Salvador</w:t>
            </w:r>
          </w:p>
        </w:tc>
      </w:tr>
      <w:tr w:rsidR="00CD39BF" w:rsidRPr="009624FC" w14:paraId="60C2BE62" w14:textId="77777777" w:rsidTr="001F1462">
        <w:tc>
          <w:tcPr>
            <w:tcW w:w="1554" w:type="dxa"/>
            <w:tcBorders>
              <w:top w:val="single" w:sz="4" w:space="0" w:color="auto"/>
              <w:left w:val="single" w:sz="4" w:space="0" w:color="auto"/>
              <w:bottom w:val="single" w:sz="4" w:space="0" w:color="auto"/>
              <w:right w:val="single" w:sz="4" w:space="0" w:color="auto"/>
            </w:tcBorders>
            <w:hideMark/>
          </w:tcPr>
          <w:p w14:paraId="0631F019" w14:textId="77777777" w:rsidR="00CD39BF" w:rsidRPr="009624FC" w:rsidRDefault="00CD39BF" w:rsidP="001F1462">
            <w:pPr>
              <w:rPr>
                <w:rFonts w:cstheme="minorHAnsi"/>
                <w:lang w:val="en-US"/>
              </w:rPr>
            </w:pPr>
            <w:r w:rsidRPr="009624FC">
              <w:rPr>
                <w:rFonts w:cstheme="minorHAnsi"/>
                <w:lang w:val="en-US"/>
              </w:rPr>
              <w:t>Ventura Corporation Limited (</w:t>
            </w:r>
            <w:proofErr w:type="spellStart"/>
            <w:r w:rsidRPr="009624FC">
              <w:rPr>
                <w:rFonts w:cstheme="minorHAnsi"/>
                <w:lang w:val="en-US"/>
              </w:rPr>
              <w:t>Sucursal</w:t>
            </w:r>
            <w:proofErr w:type="spellEnd"/>
            <w:r w:rsidRPr="009624FC">
              <w:rPr>
                <w:rFonts w:cstheme="minorHAnsi"/>
                <w:lang w:val="en-US"/>
              </w:rPr>
              <w:t>)</w:t>
            </w:r>
          </w:p>
        </w:tc>
        <w:tc>
          <w:tcPr>
            <w:tcW w:w="1560" w:type="dxa"/>
            <w:tcBorders>
              <w:top w:val="single" w:sz="4" w:space="0" w:color="auto"/>
              <w:left w:val="single" w:sz="4" w:space="0" w:color="auto"/>
              <w:bottom w:val="single" w:sz="4" w:space="0" w:color="auto"/>
              <w:right w:val="single" w:sz="4" w:space="0" w:color="auto"/>
            </w:tcBorders>
            <w:hideMark/>
          </w:tcPr>
          <w:p w14:paraId="44D4A7BA" w14:textId="77777777" w:rsidR="00CD39BF" w:rsidRPr="009624FC" w:rsidRDefault="00CD39BF" w:rsidP="001F1462">
            <w:pPr>
              <w:jc w:val="both"/>
              <w:rPr>
                <w:rFonts w:cstheme="minorHAnsi"/>
                <w:lang w:val="en-US"/>
              </w:rPr>
            </w:pPr>
            <w:r w:rsidRPr="009624FC">
              <w:rPr>
                <w:rFonts w:cstheme="minorHAnsi"/>
                <w:lang w:val="en-US"/>
              </w:rPr>
              <w:t>Puerto Rico</w:t>
            </w:r>
          </w:p>
        </w:tc>
        <w:tc>
          <w:tcPr>
            <w:tcW w:w="2409" w:type="dxa"/>
            <w:tcBorders>
              <w:top w:val="single" w:sz="4" w:space="0" w:color="auto"/>
              <w:left w:val="single" w:sz="4" w:space="0" w:color="auto"/>
              <w:bottom w:val="single" w:sz="4" w:space="0" w:color="auto"/>
              <w:right w:val="single" w:sz="4" w:space="0" w:color="auto"/>
            </w:tcBorders>
            <w:hideMark/>
          </w:tcPr>
          <w:p w14:paraId="2D3370B3" w14:textId="77777777" w:rsidR="00CD39BF" w:rsidRPr="009624FC" w:rsidRDefault="00CD39BF" w:rsidP="001F1462">
            <w:pPr>
              <w:jc w:val="both"/>
              <w:rPr>
                <w:rFonts w:cstheme="minorHAnsi"/>
                <w:lang w:val="en-US"/>
              </w:rPr>
            </w:pPr>
            <w:r w:rsidRPr="009624FC">
              <w:rPr>
                <w:rFonts w:cstheme="minorHAnsi"/>
                <w:lang w:val="en-US"/>
              </w:rPr>
              <w:t>66-0584328</w:t>
            </w:r>
          </w:p>
        </w:tc>
        <w:tc>
          <w:tcPr>
            <w:tcW w:w="2829" w:type="dxa"/>
            <w:tcBorders>
              <w:top w:val="single" w:sz="4" w:space="0" w:color="auto"/>
              <w:left w:val="single" w:sz="4" w:space="0" w:color="auto"/>
              <w:bottom w:val="single" w:sz="4" w:space="0" w:color="auto"/>
              <w:right w:val="single" w:sz="4" w:space="0" w:color="auto"/>
            </w:tcBorders>
            <w:hideMark/>
          </w:tcPr>
          <w:p w14:paraId="29774C9C" w14:textId="77777777" w:rsidR="00CD39BF" w:rsidRPr="00680D01" w:rsidRDefault="00CD39BF" w:rsidP="001F1462">
            <w:pPr>
              <w:jc w:val="both"/>
              <w:rPr>
                <w:rFonts w:cstheme="minorHAnsi"/>
              </w:rPr>
            </w:pPr>
            <w:r w:rsidRPr="00680D01">
              <w:rPr>
                <w:rFonts w:cstheme="minorHAnsi"/>
              </w:rPr>
              <w:t>Monte Hiedra Office Center. Av. Los Romeros 9615, Suite 501, San Juan, Puerto Rico.</w:t>
            </w:r>
          </w:p>
        </w:tc>
      </w:tr>
      <w:tr w:rsidR="00CD39BF" w:rsidRPr="009624FC" w14:paraId="06AE9869" w14:textId="77777777" w:rsidTr="001F1462">
        <w:tc>
          <w:tcPr>
            <w:tcW w:w="1554" w:type="dxa"/>
            <w:tcBorders>
              <w:top w:val="single" w:sz="4" w:space="0" w:color="auto"/>
              <w:left w:val="single" w:sz="4" w:space="0" w:color="auto"/>
              <w:bottom w:val="single" w:sz="4" w:space="0" w:color="auto"/>
              <w:right w:val="single" w:sz="4" w:space="0" w:color="auto"/>
            </w:tcBorders>
            <w:hideMark/>
          </w:tcPr>
          <w:p w14:paraId="2A0E9AE8" w14:textId="77777777" w:rsidR="00CD39BF" w:rsidRPr="009624FC" w:rsidRDefault="00CD39BF" w:rsidP="001F1462">
            <w:pPr>
              <w:jc w:val="both"/>
              <w:rPr>
                <w:rFonts w:cstheme="minorHAnsi"/>
                <w:lang w:val="en-US"/>
              </w:rPr>
            </w:pPr>
            <w:r w:rsidRPr="009624FC">
              <w:rPr>
                <w:rFonts w:cstheme="minorHAnsi"/>
                <w:lang w:val="en-US"/>
              </w:rPr>
              <w:t>Transbel SRL</w:t>
            </w:r>
          </w:p>
        </w:tc>
        <w:tc>
          <w:tcPr>
            <w:tcW w:w="1560" w:type="dxa"/>
            <w:tcBorders>
              <w:top w:val="single" w:sz="4" w:space="0" w:color="auto"/>
              <w:left w:val="single" w:sz="4" w:space="0" w:color="auto"/>
              <w:bottom w:val="single" w:sz="4" w:space="0" w:color="auto"/>
              <w:right w:val="single" w:sz="4" w:space="0" w:color="auto"/>
            </w:tcBorders>
            <w:hideMark/>
          </w:tcPr>
          <w:p w14:paraId="0D597FF0" w14:textId="77777777" w:rsidR="00CD39BF" w:rsidRPr="009624FC" w:rsidRDefault="00CD39BF" w:rsidP="001F1462">
            <w:pPr>
              <w:jc w:val="both"/>
              <w:rPr>
                <w:rFonts w:cstheme="minorHAnsi"/>
                <w:lang w:val="en-US"/>
              </w:rPr>
            </w:pPr>
            <w:r w:rsidRPr="009624FC">
              <w:rPr>
                <w:rFonts w:cstheme="minorHAnsi"/>
                <w:lang w:val="en-US"/>
              </w:rPr>
              <w:t xml:space="preserve">República </w:t>
            </w:r>
            <w:proofErr w:type="spellStart"/>
            <w:r w:rsidRPr="009624FC">
              <w:rPr>
                <w:rFonts w:cstheme="minorHAnsi"/>
                <w:lang w:val="en-US"/>
              </w:rPr>
              <w:t>Dominicana</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3D8DE2DE" w14:textId="77777777" w:rsidR="00CD39BF" w:rsidRPr="009624FC" w:rsidRDefault="00CD39BF" w:rsidP="001F1462">
            <w:pPr>
              <w:jc w:val="both"/>
              <w:rPr>
                <w:rFonts w:cstheme="minorHAnsi"/>
                <w:lang w:val="en-US"/>
              </w:rPr>
            </w:pPr>
            <w:r w:rsidRPr="009624FC">
              <w:rPr>
                <w:rFonts w:cstheme="minorHAnsi"/>
                <w:lang w:val="en-US"/>
              </w:rPr>
              <w:t>RNC: 1-01-89378-8</w:t>
            </w:r>
          </w:p>
        </w:tc>
        <w:tc>
          <w:tcPr>
            <w:tcW w:w="2829" w:type="dxa"/>
            <w:tcBorders>
              <w:top w:val="single" w:sz="4" w:space="0" w:color="auto"/>
              <w:left w:val="single" w:sz="4" w:space="0" w:color="auto"/>
              <w:bottom w:val="single" w:sz="4" w:space="0" w:color="auto"/>
              <w:right w:val="single" w:sz="4" w:space="0" w:color="auto"/>
            </w:tcBorders>
            <w:hideMark/>
          </w:tcPr>
          <w:p w14:paraId="07453FD6" w14:textId="77777777" w:rsidR="00CD39BF" w:rsidRPr="009624FC" w:rsidRDefault="00CD39BF" w:rsidP="001F1462">
            <w:pPr>
              <w:rPr>
                <w:rFonts w:cstheme="minorHAnsi"/>
                <w:lang w:val="en-US"/>
              </w:rPr>
            </w:pPr>
            <w:r w:rsidRPr="009624FC">
              <w:rPr>
                <w:rFonts w:cstheme="minorHAnsi"/>
                <w:lang w:val="en-US"/>
              </w:rPr>
              <w:t xml:space="preserve">Winston Churchill No.93 </w:t>
            </w:r>
            <w:proofErr w:type="spellStart"/>
            <w:r w:rsidRPr="009624FC">
              <w:rPr>
                <w:rFonts w:cstheme="minorHAnsi"/>
                <w:lang w:val="en-US"/>
              </w:rPr>
              <w:t>Esquina</w:t>
            </w:r>
            <w:proofErr w:type="spellEnd"/>
            <w:r w:rsidRPr="009624FC">
              <w:rPr>
                <w:rFonts w:cstheme="minorHAnsi"/>
                <w:lang w:val="en-US"/>
              </w:rPr>
              <w:t xml:space="preserve"> Av. </w:t>
            </w:r>
            <w:r w:rsidRPr="00680D01">
              <w:rPr>
                <w:rFonts w:cstheme="minorHAnsi"/>
              </w:rPr>
              <w:t xml:space="preserve">Gustavo Mejia Ricart, Edificio Comercial Blue Mall, </w:t>
            </w:r>
            <w:proofErr w:type="spellStart"/>
            <w:r w:rsidRPr="00680D01">
              <w:rPr>
                <w:rFonts w:cstheme="minorHAnsi"/>
              </w:rPr>
              <w:t>Ens</w:t>
            </w:r>
            <w:proofErr w:type="spellEnd"/>
            <w:r w:rsidRPr="00680D01">
              <w:rPr>
                <w:rFonts w:cstheme="minorHAnsi"/>
              </w:rPr>
              <w:t xml:space="preserve">. </w:t>
            </w:r>
            <w:proofErr w:type="spellStart"/>
            <w:r w:rsidRPr="009624FC">
              <w:rPr>
                <w:rFonts w:cstheme="minorHAnsi"/>
                <w:lang w:val="en-US"/>
              </w:rPr>
              <w:t>Piantini</w:t>
            </w:r>
            <w:proofErr w:type="spellEnd"/>
            <w:r w:rsidRPr="009624FC">
              <w:rPr>
                <w:rFonts w:cstheme="minorHAnsi"/>
                <w:lang w:val="en-US"/>
              </w:rPr>
              <w:t xml:space="preserve">, Santo Domingo, República </w:t>
            </w:r>
            <w:proofErr w:type="spellStart"/>
            <w:r w:rsidRPr="009624FC">
              <w:rPr>
                <w:rFonts w:cstheme="minorHAnsi"/>
                <w:lang w:val="en-US"/>
              </w:rPr>
              <w:t>Dominicana</w:t>
            </w:r>
            <w:proofErr w:type="spellEnd"/>
          </w:p>
        </w:tc>
      </w:tr>
    </w:tbl>
    <w:p w14:paraId="7319B94D" w14:textId="77777777" w:rsidR="00CD39BF" w:rsidRPr="009624FC" w:rsidRDefault="00CD39BF" w:rsidP="00CD39BF">
      <w:pPr>
        <w:ind w:left="142"/>
        <w:jc w:val="both"/>
        <w:rPr>
          <w:rFonts w:cstheme="minorHAnsi"/>
          <w:lang w:val="en-US"/>
        </w:rPr>
      </w:pPr>
    </w:p>
    <w:p w14:paraId="3CE6B1EA" w14:textId="77777777" w:rsidR="00CD39BF" w:rsidRPr="009624FC" w:rsidRDefault="00CD39BF" w:rsidP="00CD39BF">
      <w:pPr>
        <w:jc w:val="both"/>
        <w:rPr>
          <w:rFonts w:cstheme="minorHAnsi"/>
          <w:lang w:val="en-US"/>
        </w:rPr>
      </w:pPr>
    </w:p>
    <w:p w14:paraId="1A588933" w14:textId="77777777" w:rsidR="00CD39BF" w:rsidRPr="009624FC" w:rsidRDefault="00CD39BF" w:rsidP="00CD39BF">
      <w:pPr>
        <w:jc w:val="both"/>
        <w:rPr>
          <w:rFonts w:cstheme="minorHAnsi"/>
          <w:bCs/>
          <w:lang w:val="en-US"/>
        </w:rPr>
      </w:pPr>
    </w:p>
    <w:p w14:paraId="5BE22ABF" w14:textId="6D632EC7" w:rsidR="002977C1" w:rsidRPr="009624FC" w:rsidRDefault="00CD39BF">
      <w:pPr>
        <w:rPr>
          <w:lang w:val="en-US"/>
        </w:rPr>
      </w:pPr>
      <w:r w:rsidRPr="009624FC">
        <w:rPr>
          <w:lang w:val="en-US"/>
        </w:rPr>
        <w:t xml:space="preserve"> </w:t>
      </w:r>
    </w:p>
    <w:sectPr w:rsidR="002977C1" w:rsidRPr="009624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52AB9"/>
    <w:multiLevelType w:val="hybridMultilevel"/>
    <w:tmpl w:val="36409174"/>
    <w:lvl w:ilvl="0" w:tplc="E180A9A2">
      <w:start w:val="1"/>
      <w:numFmt w:val="lowerLetter"/>
      <w:lvlText w:val="%1."/>
      <w:lvlJc w:val="left"/>
      <w:pPr>
        <w:ind w:left="786" w:hanging="360"/>
      </w:pPr>
      <w:rPr>
        <w:rFonts w:hint="default"/>
        <w:b/>
        <w:sz w:val="22"/>
        <w:szCs w:val="22"/>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6B05BEE"/>
    <w:multiLevelType w:val="hybridMultilevel"/>
    <w:tmpl w:val="FE00FC72"/>
    <w:lvl w:ilvl="0" w:tplc="D25821CC">
      <w:numFmt w:val="bullet"/>
      <w:lvlText w:val="•"/>
      <w:lvlJc w:val="left"/>
      <w:pPr>
        <w:ind w:left="1080" w:hanging="360"/>
      </w:pPr>
      <w:rPr>
        <w:rFonts w:ascii="Calibri" w:eastAsia="Arial Unicode MS"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BF"/>
    <w:rsid w:val="00035346"/>
    <w:rsid w:val="00047B21"/>
    <w:rsid w:val="00066BD8"/>
    <w:rsid w:val="00072017"/>
    <w:rsid w:val="000765BE"/>
    <w:rsid w:val="000814C5"/>
    <w:rsid w:val="000A0865"/>
    <w:rsid w:val="000E72D6"/>
    <w:rsid w:val="00144421"/>
    <w:rsid w:val="00162D1D"/>
    <w:rsid w:val="001C7013"/>
    <w:rsid w:val="001D4F9E"/>
    <w:rsid w:val="001E5715"/>
    <w:rsid w:val="001F4152"/>
    <w:rsid w:val="002229AB"/>
    <w:rsid w:val="002A4AC1"/>
    <w:rsid w:val="002D282D"/>
    <w:rsid w:val="00330C6A"/>
    <w:rsid w:val="00342A99"/>
    <w:rsid w:val="00356EAF"/>
    <w:rsid w:val="00377D2B"/>
    <w:rsid w:val="00470B97"/>
    <w:rsid w:val="004736B5"/>
    <w:rsid w:val="004923D3"/>
    <w:rsid w:val="004F00A7"/>
    <w:rsid w:val="004F63BF"/>
    <w:rsid w:val="0055793C"/>
    <w:rsid w:val="005C2DE4"/>
    <w:rsid w:val="00605514"/>
    <w:rsid w:val="00680D01"/>
    <w:rsid w:val="006B6D43"/>
    <w:rsid w:val="006C11D3"/>
    <w:rsid w:val="006E1208"/>
    <w:rsid w:val="007119D3"/>
    <w:rsid w:val="00724903"/>
    <w:rsid w:val="0075269A"/>
    <w:rsid w:val="00757C49"/>
    <w:rsid w:val="007B0247"/>
    <w:rsid w:val="00937245"/>
    <w:rsid w:val="00950E50"/>
    <w:rsid w:val="00957EE3"/>
    <w:rsid w:val="009624FC"/>
    <w:rsid w:val="009842B9"/>
    <w:rsid w:val="009E1319"/>
    <w:rsid w:val="009E201C"/>
    <w:rsid w:val="00A26347"/>
    <w:rsid w:val="00A50532"/>
    <w:rsid w:val="00AD52A0"/>
    <w:rsid w:val="00B52339"/>
    <w:rsid w:val="00B54177"/>
    <w:rsid w:val="00B961AD"/>
    <w:rsid w:val="00BA7262"/>
    <w:rsid w:val="00BC0EBA"/>
    <w:rsid w:val="00BE792D"/>
    <w:rsid w:val="00C41879"/>
    <w:rsid w:val="00C50AF3"/>
    <w:rsid w:val="00C912B7"/>
    <w:rsid w:val="00CB1394"/>
    <w:rsid w:val="00CC064C"/>
    <w:rsid w:val="00CD39BF"/>
    <w:rsid w:val="00D66B20"/>
    <w:rsid w:val="00DD009B"/>
    <w:rsid w:val="00DF1D26"/>
    <w:rsid w:val="00DF23F6"/>
    <w:rsid w:val="00E30B4F"/>
    <w:rsid w:val="00E83BC6"/>
    <w:rsid w:val="00F1404F"/>
    <w:rsid w:val="00F57DDA"/>
    <w:rsid w:val="00FA0AC6"/>
    <w:rsid w:val="00FC3C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75E2"/>
  <w15:chartTrackingRefBased/>
  <w15:docId w15:val="{28F9DDD0-D906-4DF9-A13F-E8A4F64F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9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CD39B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styleId="Hipervnculo">
    <w:name w:val="Hyperlink"/>
    <w:basedOn w:val="Fuentedeprrafopredeter"/>
    <w:uiPriority w:val="99"/>
    <w:rsid w:val="00CD39BF"/>
    <w:rPr>
      <w:color w:val="0563C1" w:themeColor="hyperlink"/>
      <w:u w:val="single"/>
    </w:rPr>
  </w:style>
  <w:style w:type="table" w:styleId="Tablaconcuadrcula">
    <w:name w:val="Table Grid"/>
    <w:basedOn w:val="Tablanormal"/>
    <w:uiPriority w:val="39"/>
    <w:rsid w:val="00CD39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44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4421"/>
    <w:rPr>
      <w:rFonts w:ascii="Segoe UI" w:hAnsi="Segoe UI" w:cs="Segoe UI"/>
      <w:sz w:val="18"/>
      <w:szCs w:val="18"/>
    </w:rPr>
  </w:style>
  <w:style w:type="character" w:styleId="Mencinsinresolver">
    <w:name w:val="Unresolved Mention"/>
    <w:basedOn w:val="Fuentedeprrafopredeter"/>
    <w:uiPriority w:val="99"/>
    <w:semiHidden/>
    <w:unhideWhenUsed/>
    <w:rsid w:val="00724903"/>
    <w:rPr>
      <w:color w:val="605E5C"/>
      <w:shd w:val="clear" w:color="auto" w:fill="E1DFDD"/>
    </w:rPr>
  </w:style>
  <w:style w:type="character" w:styleId="Refdecomentario">
    <w:name w:val="annotation reference"/>
    <w:basedOn w:val="Fuentedeprrafopredeter"/>
    <w:uiPriority w:val="99"/>
    <w:semiHidden/>
    <w:unhideWhenUsed/>
    <w:rsid w:val="004F63BF"/>
    <w:rPr>
      <w:sz w:val="16"/>
      <w:szCs w:val="16"/>
    </w:rPr>
  </w:style>
  <w:style w:type="paragraph" w:styleId="Textocomentario">
    <w:name w:val="annotation text"/>
    <w:basedOn w:val="Normal"/>
    <w:link w:val="TextocomentarioCar"/>
    <w:uiPriority w:val="99"/>
    <w:semiHidden/>
    <w:unhideWhenUsed/>
    <w:rsid w:val="004F63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63BF"/>
    <w:rPr>
      <w:sz w:val="20"/>
      <w:szCs w:val="20"/>
    </w:rPr>
  </w:style>
  <w:style w:type="paragraph" w:styleId="Asuntodelcomentario">
    <w:name w:val="annotation subject"/>
    <w:basedOn w:val="Textocomentario"/>
    <w:next w:val="Textocomentario"/>
    <w:link w:val="AsuntodelcomentarioCar"/>
    <w:uiPriority w:val="99"/>
    <w:semiHidden/>
    <w:unhideWhenUsed/>
    <w:rsid w:val="004F63BF"/>
    <w:rPr>
      <w:b/>
      <w:bCs/>
    </w:rPr>
  </w:style>
  <w:style w:type="character" w:customStyle="1" w:styleId="AsuntodelcomentarioCar">
    <w:name w:val="Asunto del comentario Car"/>
    <w:basedOn w:val="TextocomentarioCar"/>
    <w:link w:val="Asuntodelcomentario"/>
    <w:uiPriority w:val="99"/>
    <w:semiHidden/>
    <w:rsid w:val="004F63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ckathon@belcorp.bi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CFD0D535E768641A615E8E600353054" ma:contentTypeVersion="16" ma:contentTypeDescription="Crear nuevo documento." ma:contentTypeScope="" ma:versionID="9bee5419fef5e90063ef707fc172b594">
  <xsd:schema xmlns:xsd="http://www.w3.org/2001/XMLSchema" xmlns:xs="http://www.w3.org/2001/XMLSchema" xmlns:p="http://schemas.microsoft.com/office/2006/metadata/properties" xmlns:ns2="bcbd7806-91c0-4b88-84e1-f19051279107" xmlns:ns3="e5a5a39d-3bd1-423f-8ce5-29670ede9485" targetNamespace="http://schemas.microsoft.com/office/2006/metadata/properties" ma:root="true" ma:fieldsID="d45acf5c98d9a5b8704f7d5064c709ef" ns2:_="" ns3:_="">
    <xsd:import namespace="bcbd7806-91c0-4b88-84e1-f19051279107"/>
    <xsd:import namespace="e5a5a39d-3bd1-423f-8ce5-29670ede94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d7806-91c0-4b88-84e1-f19051279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c7d4ff2-c9ed-488d-bfe4-12eccfe06f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a5a39d-3bd1-423f-8ce5-29670ede9485"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b2dee05-fe3d-4e00-be1b-6458a302f90b}" ma:internalName="TaxCatchAll" ma:showField="CatchAllData" ma:web="e5a5a39d-3bd1-423f-8ce5-29670ede9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a5a39d-3bd1-423f-8ce5-29670ede9485" xsi:nil="true"/>
    <lcf76f155ced4ddcb4097134ff3c332f xmlns="bcbd7806-91c0-4b88-84e1-f190512791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4AAD32-70F6-4632-B873-C548D2B12740}">
  <ds:schemaRefs>
    <ds:schemaRef ds:uri="http://schemas.microsoft.com/sharepoint/v3/contenttype/forms"/>
  </ds:schemaRefs>
</ds:datastoreItem>
</file>

<file path=customXml/itemProps2.xml><?xml version="1.0" encoding="utf-8"?>
<ds:datastoreItem xmlns:ds="http://schemas.openxmlformats.org/officeDocument/2006/customXml" ds:itemID="{0D6DCC2A-F4D2-407B-91A5-1EE897AEB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d7806-91c0-4b88-84e1-f19051279107"/>
    <ds:schemaRef ds:uri="e5a5a39d-3bd1-423f-8ce5-29670ede9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BA0C5-C8B7-4D2A-B6DE-38CCBE85AE6E}">
  <ds:schemaRefs>
    <ds:schemaRef ds:uri="http://schemas.microsoft.com/office/2006/metadata/properties"/>
    <ds:schemaRef ds:uri="http://schemas.microsoft.com/office/infopath/2007/PartnerControls"/>
    <ds:schemaRef ds:uri="e5a5a39d-3bd1-423f-8ce5-29670ede9485"/>
    <ds:schemaRef ds:uri="bcbd7806-91c0-4b88-84e1-f1905127910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1773</Words>
  <Characters>9754</Characters>
  <Application>Microsoft Office Word</Application>
  <DocSecurity>0</DocSecurity>
  <Lines>81</Lines>
  <Paragraphs>23</Paragraphs>
  <ScaleCrop>false</ScaleCrop>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Ayvar Carreño</dc:creator>
  <cp:keywords/>
  <dc:description/>
  <cp:lastModifiedBy>José Antonio Anton Tambini</cp:lastModifiedBy>
  <cp:revision>4</cp:revision>
  <dcterms:created xsi:type="dcterms:W3CDTF">2022-06-21T21:45:00Z</dcterms:created>
  <dcterms:modified xsi:type="dcterms:W3CDTF">2022-06-21T21:47:00Z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0x0101004CFD0D535E768641A615E8E600353054</vt:lpwstr>
  </property>
  <property fmtid="{D5CDD505-2E9C-101B-9397-08002B2CF9AE}" pid="3" name="Order">
    <vt:r8>2939200</vt:r8>
  </property>
</Properties>
</file>